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3DD" w:rsidRDefault="009363DD" w:rsidP="009363DD">
      <w:pPr>
        <w:spacing w:line="360" w:lineRule="auto"/>
        <w:jc w:val="center"/>
        <w:rPr>
          <w:rFonts w:asciiTheme="minorEastAsia" w:hAnsiTheme="minorEastAsia"/>
          <w:sz w:val="36"/>
          <w:szCs w:val="36"/>
        </w:rPr>
      </w:pPr>
    </w:p>
    <w:p w:rsidR="00F05566" w:rsidRPr="009363DD" w:rsidRDefault="00EE009B" w:rsidP="009363DD">
      <w:pPr>
        <w:spacing w:line="360" w:lineRule="auto"/>
        <w:jc w:val="center"/>
        <w:rPr>
          <w:rFonts w:asciiTheme="minorEastAsia" w:hAnsiTheme="minorEastAsia"/>
          <w:b/>
          <w:sz w:val="36"/>
          <w:szCs w:val="36"/>
        </w:rPr>
      </w:pPr>
      <w:r>
        <w:rPr>
          <w:rFonts w:asciiTheme="minorEastAsia" w:hAnsiTheme="minorEastAsia" w:hint="eastAsia"/>
          <w:b/>
          <w:sz w:val="36"/>
          <w:szCs w:val="36"/>
        </w:rPr>
        <w:t>优势与特色</w:t>
      </w:r>
    </w:p>
    <w:p w:rsidR="009363DD" w:rsidRPr="009363DD" w:rsidRDefault="009363DD" w:rsidP="009363DD">
      <w:pPr>
        <w:spacing w:line="360" w:lineRule="auto"/>
        <w:jc w:val="center"/>
        <w:rPr>
          <w:rFonts w:asciiTheme="minorEastAsia" w:hAnsiTheme="minorEastAsia"/>
          <w:sz w:val="36"/>
          <w:szCs w:val="36"/>
        </w:rPr>
      </w:pPr>
    </w:p>
    <w:p w:rsidR="00E84268" w:rsidRPr="0084605E" w:rsidRDefault="0084605E" w:rsidP="0084605E">
      <w:pPr>
        <w:spacing w:line="360" w:lineRule="auto"/>
        <w:ind w:firstLineChars="200" w:firstLine="480"/>
        <w:rPr>
          <w:rFonts w:asciiTheme="minorEastAsia" w:hAnsiTheme="minorEastAsia"/>
          <w:sz w:val="24"/>
          <w:szCs w:val="24"/>
        </w:rPr>
      </w:pPr>
      <w:r w:rsidRPr="0084605E">
        <w:rPr>
          <w:rFonts w:asciiTheme="minorEastAsia" w:hAnsiTheme="minorEastAsia" w:hint="eastAsia"/>
          <w:sz w:val="24"/>
          <w:szCs w:val="24"/>
        </w:rPr>
        <w:t>自2003年成立以来，在学校和学院的大力关怀和支持下，在全体教师的共同努力下，心理学教研室在教学、科研与学科建设中取得了较好的成绩，2011年获批校级特色专业，2014年被评为优秀教研室。</w:t>
      </w:r>
      <w:r w:rsidR="00C834D9" w:rsidRPr="00380BBC">
        <w:rPr>
          <w:rFonts w:ascii="宋体" w:eastAsia="宋体" w:hAnsi="宋体"/>
          <w:color w:val="000000"/>
          <w:sz w:val="24"/>
          <w:szCs w:val="24"/>
        </w:rPr>
        <w:t>心理学</w:t>
      </w:r>
      <w:r>
        <w:rPr>
          <w:rFonts w:ascii="宋体" w:eastAsia="宋体" w:hAnsi="宋体" w:hint="eastAsia"/>
          <w:color w:val="000000"/>
          <w:sz w:val="24"/>
          <w:szCs w:val="24"/>
        </w:rPr>
        <w:t>教研室</w:t>
      </w:r>
      <w:r w:rsidR="00C834D9" w:rsidRPr="00380BBC">
        <w:rPr>
          <w:rFonts w:ascii="宋体" w:eastAsia="宋体" w:hAnsi="宋体"/>
          <w:color w:val="000000"/>
          <w:sz w:val="24"/>
          <w:szCs w:val="24"/>
        </w:rPr>
        <w:t xml:space="preserve">目前拥有专任教师 </w:t>
      </w:r>
      <w:r w:rsidR="0065039D">
        <w:rPr>
          <w:rFonts w:ascii="宋体" w:eastAsia="宋体" w:hAnsi="宋体" w:hint="eastAsia"/>
          <w:color w:val="000000"/>
          <w:sz w:val="24"/>
          <w:szCs w:val="24"/>
        </w:rPr>
        <w:t>8</w:t>
      </w:r>
      <w:r w:rsidR="00C834D9" w:rsidRPr="00380BBC">
        <w:rPr>
          <w:rFonts w:ascii="宋体" w:eastAsia="宋体" w:hAnsi="宋体"/>
          <w:color w:val="000000"/>
          <w:sz w:val="24"/>
          <w:szCs w:val="24"/>
        </w:rPr>
        <w:t>人，教师队伍职称结构合理，其中教授</w:t>
      </w:r>
      <w:r w:rsidR="0065039D">
        <w:rPr>
          <w:rFonts w:ascii="宋体" w:eastAsia="宋体" w:hAnsi="宋体" w:hint="eastAsia"/>
          <w:color w:val="000000"/>
          <w:sz w:val="24"/>
          <w:szCs w:val="24"/>
        </w:rPr>
        <w:t>1</w:t>
      </w:r>
      <w:r w:rsidR="00C834D9" w:rsidRPr="00380BBC">
        <w:rPr>
          <w:rFonts w:ascii="宋体" w:eastAsia="宋体" w:hAnsi="宋体"/>
          <w:color w:val="000000"/>
          <w:sz w:val="24"/>
          <w:szCs w:val="24"/>
        </w:rPr>
        <w:t>人，副教授</w:t>
      </w:r>
      <w:r w:rsidR="0065039D">
        <w:rPr>
          <w:rFonts w:ascii="宋体" w:eastAsia="宋体" w:hAnsi="宋体" w:hint="eastAsia"/>
          <w:color w:val="000000"/>
          <w:sz w:val="24"/>
          <w:szCs w:val="24"/>
        </w:rPr>
        <w:t>2</w:t>
      </w:r>
      <w:r w:rsidR="00C834D9" w:rsidRPr="00380BBC">
        <w:rPr>
          <w:rFonts w:ascii="宋体" w:eastAsia="宋体" w:hAnsi="宋体"/>
          <w:color w:val="000000"/>
          <w:sz w:val="24"/>
          <w:szCs w:val="24"/>
        </w:rPr>
        <w:t>人，</w:t>
      </w:r>
      <w:r w:rsidR="005723D5">
        <w:rPr>
          <w:rFonts w:ascii="宋体" w:eastAsia="宋体" w:hAnsi="宋体" w:hint="eastAsia"/>
          <w:color w:val="000000"/>
          <w:sz w:val="24"/>
          <w:szCs w:val="24"/>
        </w:rPr>
        <w:t>讲师</w:t>
      </w:r>
      <w:bookmarkStart w:id="0" w:name="_GoBack"/>
      <w:bookmarkEnd w:id="0"/>
      <w:r w:rsidR="0065039D">
        <w:rPr>
          <w:rFonts w:ascii="宋体" w:eastAsia="宋体" w:hAnsi="宋体" w:hint="eastAsia"/>
          <w:color w:val="000000"/>
          <w:sz w:val="24"/>
          <w:szCs w:val="24"/>
        </w:rPr>
        <w:t>3</w:t>
      </w:r>
      <w:r w:rsidR="005723D5">
        <w:rPr>
          <w:rFonts w:ascii="宋体" w:eastAsia="宋体" w:hAnsi="宋体" w:hint="eastAsia"/>
          <w:color w:val="000000"/>
          <w:sz w:val="24"/>
          <w:szCs w:val="24"/>
        </w:rPr>
        <w:t>人，助教</w:t>
      </w:r>
      <w:r w:rsidR="0065039D">
        <w:rPr>
          <w:rFonts w:ascii="宋体" w:eastAsia="宋体" w:hAnsi="宋体" w:hint="eastAsia"/>
          <w:color w:val="000000"/>
          <w:sz w:val="24"/>
          <w:szCs w:val="24"/>
        </w:rPr>
        <w:t>2</w:t>
      </w:r>
      <w:r w:rsidR="005723D5">
        <w:rPr>
          <w:rFonts w:ascii="宋体" w:eastAsia="宋体" w:hAnsi="宋体" w:hint="eastAsia"/>
          <w:color w:val="000000"/>
          <w:sz w:val="24"/>
          <w:szCs w:val="24"/>
        </w:rPr>
        <w:t>人；</w:t>
      </w:r>
      <w:r w:rsidR="00C834D9" w:rsidRPr="00380BBC">
        <w:rPr>
          <w:rFonts w:ascii="宋体" w:eastAsia="宋体" w:hAnsi="宋体"/>
          <w:color w:val="000000"/>
          <w:sz w:val="24"/>
          <w:szCs w:val="24"/>
        </w:rPr>
        <w:t>学缘结构合理，教师分别来自省内外 8 所不同高校；学历学位结构合理，其中博士</w:t>
      </w:r>
      <w:r w:rsidR="003E0FB2">
        <w:rPr>
          <w:rFonts w:ascii="宋体" w:eastAsia="宋体" w:hAnsi="宋体" w:hint="eastAsia"/>
          <w:color w:val="000000"/>
          <w:sz w:val="24"/>
          <w:szCs w:val="24"/>
        </w:rPr>
        <w:t>1人。</w:t>
      </w:r>
      <w:r w:rsidR="00C834D9" w:rsidRPr="00380BBC">
        <w:rPr>
          <w:rFonts w:ascii="宋体" w:eastAsia="宋体" w:hAnsi="宋体"/>
          <w:color w:val="000000"/>
          <w:sz w:val="24"/>
          <w:szCs w:val="24"/>
        </w:rPr>
        <w:t>近年来，本专业教师主持并积极参与省级科研及教改立项多项，编写教材 3 部</w:t>
      </w:r>
      <w:r w:rsidR="00380BBC" w:rsidRPr="00380BBC">
        <w:rPr>
          <w:rFonts w:ascii="宋体" w:eastAsia="宋体" w:hAnsi="宋体"/>
          <w:color w:val="000000"/>
          <w:sz w:val="24"/>
          <w:szCs w:val="24"/>
        </w:rPr>
        <w:t>，</w:t>
      </w:r>
      <w:r w:rsidR="00C834D9" w:rsidRPr="00380BBC">
        <w:rPr>
          <w:rFonts w:ascii="宋体" w:eastAsia="宋体" w:hAnsi="宋体"/>
          <w:color w:val="000000"/>
          <w:sz w:val="24"/>
          <w:szCs w:val="24"/>
        </w:rPr>
        <w:t>参编教材 4 部，在</w:t>
      </w:r>
      <w:r w:rsidR="003E0FB2">
        <w:rPr>
          <w:rFonts w:ascii="宋体" w:eastAsia="宋体" w:hAnsi="宋体" w:hint="eastAsia"/>
          <w:color w:val="000000"/>
          <w:sz w:val="24"/>
          <w:szCs w:val="24"/>
        </w:rPr>
        <w:t>心理学权威</w:t>
      </w:r>
      <w:r w:rsidR="00C834D9" w:rsidRPr="00380BBC">
        <w:rPr>
          <w:rFonts w:ascii="宋体" w:eastAsia="宋体" w:hAnsi="宋体"/>
          <w:color w:val="000000"/>
          <w:sz w:val="24"/>
          <w:szCs w:val="24"/>
        </w:rPr>
        <w:t>刊物发表学术论文近百篇。</w:t>
      </w:r>
    </w:p>
    <w:p w:rsidR="00FB1771" w:rsidRDefault="0084605E" w:rsidP="0040115A">
      <w:pPr>
        <w:spacing w:line="36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心理学教研室</w:t>
      </w:r>
      <w:r w:rsidR="00380BBC" w:rsidRPr="00380BBC">
        <w:rPr>
          <w:rFonts w:ascii="宋体" w:eastAsia="宋体" w:hAnsi="宋体" w:hint="eastAsia"/>
          <w:color w:val="000000"/>
          <w:sz w:val="24"/>
          <w:szCs w:val="24"/>
        </w:rPr>
        <w:t>在十几年的发展过程中，不断凝练专业特色</w:t>
      </w:r>
      <w:r w:rsidR="0040115A">
        <w:rPr>
          <w:rFonts w:ascii="宋体" w:eastAsia="宋体" w:hAnsi="宋体" w:hint="eastAsia"/>
          <w:color w:val="000000"/>
          <w:sz w:val="24"/>
          <w:szCs w:val="24"/>
        </w:rPr>
        <w:t>，逐渐形成了“</w:t>
      </w:r>
      <w:r w:rsidR="00E84268" w:rsidRPr="0040115A">
        <w:rPr>
          <w:rFonts w:ascii="宋体" w:eastAsia="宋体" w:hAnsi="宋体" w:hint="eastAsia"/>
          <w:color w:val="000000"/>
          <w:sz w:val="24"/>
          <w:szCs w:val="24"/>
        </w:rPr>
        <w:t>以需定学，</w:t>
      </w:r>
      <w:r w:rsidR="00FB1771" w:rsidRPr="0040115A">
        <w:rPr>
          <w:rFonts w:ascii="宋体" w:eastAsia="宋体" w:hAnsi="宋体" w:hint="eastAsia"/>
          <w:color w:val="000000"/>
          <w:sz w:val="24"/>
          <w:szCs w:val="24"/>
        </w:rPr>
        <w:t>人才培养</w:t>
      </w:r>
      <w:r w:rsidR="00FB281F" w:rsidRPr="0040115A">
        <w:rPr>
          <w:rFonts w:ascii="宋体" w:eastAsia="宋体" w:hAnsi="宋体" w:hint="eastAsia"/>
          <w:color w:val="000000"/>
          <w:sz w:val="24"/>
          <w:szCs w:val="24"/>
        </w:rPr>
        <w:t>定位与社会需求相契合</w:t>
      </w:r>
      <w:r w:rsidR="0040115A">
        <w:rPr>
          <w:rFonts w:ascii="宋体" w:eastAsia="宋体" w:hAnsi="宋体" w:hint="eastAsia"/>
          <w:color w:val="000000"/>
          <w:sz w:val="24"/>
          <w:szCs w:val="24"/>
        </w:rPr>
        <w:t>；</w:t>
      </w:r>
      <w:r w:rsidR="00FB1771" w:rsidRPr="0040115A">
        <w:rPr>
          <w:rFonts w:ascii="宋体" w:eastAsia="宋体" w:hAnsi="宋体" w:hint="eastAsia"/>
          <w:color w:val="000000"/>
          <w:sz w:val="24"/>
          <w:szCs w:val="24"/>
        </w:rPr>
        <w:t>学训结合，课程设置与行业</w:t>
      </w:r>
      <w:r w:rsidR="00FB281F" w:rsidRPr="0040115A">
        <w:rPr>
          <w:rFonts w:ascii="宋体" w:eastAsia="宋体" w:hAnsi="宋体" w:hint="eastAsia"/>
          <w:color w:val="000000"/>
          <w:sz w:val="24"/>
          <w:szCs w:val="24"/>
        </w:rPr>
        <w:t>人才</w:t>
      </w:r>
      <w:r w:rsidR="00FB1771" w:rsidRPr="0040115A">
        <w:rPr>
          <w:rFonts w:ascii="宋体" w:eastAsia="宋体" w:hAnsi="宋体" w:hint="eastAsia"/>
          <w:color w:val="000000"/>
          <w:sz w:val="24"/>
          <w:szCs w:val="24"/>
        </w:rPr>
        <w:t>要求相</w:t>
      </w:r>
      <w:r w:rsidR="00FB281F" w:rsidRPr="0040115A">
        <w:rPr>
          <w:rFonts w:ascii="宋体" w:eastAsia="宋体" w:hAnsi="宋体" w:hint="eastAsia"/>
          <w:color w:val="000000"/>
          <w:sz w:val="24"/>
          <w:szCs w:val="24"/>
        </w:rPr>
        <w:t>匹配</w:t>
      </w:r>
      <w:r w:rsidR="0040115A">
        <w:rPr>
          <w:rFonts w:ascii="宋体" w:eastAsia="宋体" w:hAnsi="宋体" w:hint="eastAsia"/>
          <w:color w:val="000000"/>
          <w:sz w:val="24"/>
          <w:szCs w:val="24"/>
        </w:rPr>
        <w:t>；</w:t>
      </w:r>
      <w:r w:rsidR="00FB1771" w:rsidRPr="00566BD9">
        <w:rPr>
          <w:rFonts w:asciiTheme="minorEastAsia" w:hAnsiTheme="minorEastAsia" w:hint="eastAsia"/>
          <w:sz w:val="24"/>
          <w:szCs w:val="24"/>
        </w:rPr>
        <w:t>注重实践，</w:t>
      </w:r>
      <w:r w:rsidR="00E13F23" w:rsidRPr="00566BD9">
        <w:rPr>
          <w:rFonts w:asciiTheme="minorEastAsia" w:hAnsiTheme="minorEastAsia" w:hint="eastAsia"/>
          <w:sz w:val="24"/>
          <w:szCs w:val="24"/>
        </w:rPr>
        <w:t>技能训练与创新能力培养相并重</w:t>
      </w:r>
      <w:r w:rsidR="0040115A">
        <w:rPr>
          <w:rFonts w:ascii="宋体" w:eastAsia="宋体" w:hAnsi="宋体" w:hint="eastAsia"/>
          <w:color w:val="000000"/>
          <w:sz w:val="24"/>
          <w:szCs w:val="24"/>
        </w:rPr>
        <w:t>；</w:t>
      </w:r>
      <w:r w:rsidR="00FB1771" w:rsidRPr="00566BD9">
        <w:rPr>
          <w:rFonts w:ascii="宋体" w:eastAsia="宋体" w:hAnsi="宋体" w:hint="eastAsia"/>
          <w:color w:val="000000"/>
          <w:sz w:val="24"/>
          <w:szCs w:val="24"/>
        </w:rPr>
        <w:t>服务社会，</w:t>
      </w:r>
      <w:r w:rsidR="00FB281F" w:rsidRPr="00566BD9">
        <w:rPr>
          <w:rFonts w:ascii="宋体" w:eastAsia="宋体" w:hAnsi="宋体" w:hint="eastAsia"/>
          <w:color w:val="000000"/>
          <w:sz w:val="24"/>
          <w:szCs w:val="24"/>
        </w:rPr>
        <w:t>专业发展与社会服务相融合</w:t>
      </w:r>
      <w:r w:rsidR="0040115A">
        <w:rPr>
          <w:rFonts w:ascii="宋体" w:eastAsia="宋体" w:hAnsi="宋体" w:hint="eastAsia"/>
          <w:color w:val="000000"/>
          <w:sz w:val="24"/>
          <w:szCs w:val="24"/>
        </w:rPr>
        <w:t>”的专业发展特色。</w:t>
      </w:r>
    </w:p>
    <w:p w:rsidR="0040115A" w:rsidRPr="00482A7F" w:rsidRDefault="0084605E" w:rsidP="00482A7F">
      <w:pPr>
        <w:spacing w:line="360" w:lineRule="auto"/>
        <w:ind w:firstLineChars="200" w:firstLine="482"/>
        <w:rPr>
          <w:rFonts w:ascii="宋体" w:eastAsia="宋体" w:hAnsi="宋体"/>
          <w:b/>
          <w:color w:val="000000"/>
          <w:sz w:val="24"/>
          <w:szCs w:val="24"/>
        </w:rPr>
      </w:pPr>
      <w:r w:rsidRPr="00482A7F">
        <w:rPr>
          <w:rFonts w:ascii="宋体" w:eastAsia="宋体" w:hAnsi="宋体" w:hint="eastAsia"/>
          <w:b/>
          <w:color w:val="000000"/>
          <w:sz w:val="24"/>
          <w:szCs w:val="24"/>
        </w:rPr>
        <w:t>一、</w:t>
      </w:r>
      <w:r w:rsidR="00482A7F" w:rsidRPr="00482A7F">
        <w:rPr>
          <w:rFonts w:ascii="宋体" w:eastAsia="宋体" w:hAnsi="宋体" w:hint="eastAsia"/>
          <w:b/>
          <w:color w:val="000000"/>
          <w:sz w:val="24"/>
          <w:szCs w:val="24"/>
        </w:rPr>
        <w:t>深化教学改革，引领教师</w:t>
      </w:r>
      <w:r w:rsidR="00EC4CF4">
        <w:rPr>
          <w:rFonts w:ascii="宋体" w:eastAsia="宋体" w:hAnsi="宋体" w:hint="eastAsia"/>
          <w:b/>
          <w:color w:val="000000"/>
          <w:sz w:val="24"/>
          <w:szCs w:val="24"/>
        </w:rPr>
        <w:t>教学理念转变</w:t>
      </w:r>
    </w:p>
    <w:p w:rsidR="00482A7F" w:rsidRPr="00482A7F" w:rsidRDefault="00482A7F" w:rsidP="00482A7F">
      <w:pPr>
        <w:spacing w:line="360" w:lineRule="auto"/>
        <w:ind w:firstLineChars="200" w:firstLine="480"/>
        <w:rPr>
          <w:rFonts w:ascii="宋体" w:eastAsia="宋体" w:hAnsi="宋体"/>
          <w:color w:val="000000"/>
          <w:sz w:val="24"/>
          <w:szCs w:val="24"/>
        </w:rPr>
      </w:pPr>
      <w:r w:rsidRPr="00482A7F">
        <w:rPr>
          <w:rFonts w:ascii="宋体" w:eastAsia="宋体" w:hAnsi="宋体" w:hint="eastAsia"/>
          <w:color w:val="000000"/>
          <w:sz w:val="24"/>
          <w:szCs w:val="24"/>
        </w:rPr>
        <w:t>教学改革是提升教师教学水平，提高教学质量的有效途径。心理学教研室在建设过程中，重视教学改革，以教学改革为途径，形成先进的教育教学理念、转变教学方式，加强教学管理和评价的合理性。在进行教学改革研究时，始终坚持以科学研究引领课堂教学改革，取得了较丰硕的成果。</w:t>
      </w:r>
    </w:p>
    <w:p w:rsidR="00482A7F" w:rsidRPr="00482A7F" w:rsidRDefault="00482A7F" w:rsidP="00743588">
      <w:pPr>
        <w:spacing w:line="360" w:lineRule="auto"/>
        <w:ind w:firstLineChars="200" w:firstLine="480"/>
        <w:rPr>
          <w:rFonts w:ascii="宋体" w:eastAsia="宋体" w:hAnsi="宋体"/>
          <w:color w:val="000000"/>
          <w:sz w:val="24"/>
          <w:szCs w:val="24"/>
        </w:rPr>
      </w:pPr>
      <w:r w:rsidRPr="00482A7F">
        <w:rPr>
          <w:rFonts w:ascii="宋体" w:eastAsia="宋体" w:hAnsi="宋体" w:hint="eastAsia"/>
          <w:color w:val="000000"/>
          <w:sz w:val="24"/>
          <w:szCs w:val="24"/>
        </w:rPr>
        <w:t>教学改革是立足于现实教学问题的理论思考和实践探索，教学改革的成果只有最终进行推广和应用才能最终彰显其价值。</w:t>
      </w:r>
      <w:r w:rsidR="00743588" w:rsidRPr="00743588">
        <w:rPr>
          <w:rFonts w:ascii="宋体" w:eastAsia="宋体" w:hAnsi="宋体" w:hint="eastAsia"/>
          <w:b/>
          <w:color w:val="000000"/>
          <w:sz w:val="24"/>
          <w:szCs w:val="24"/>
        </w:rPr>
        <w:t>在课程建设上</w:t>
      </w:r>
      <w:r w:rsidR="00743588" w:rsidRPr="00743588">
        <w:rPr>
          <w:rFonts w:ascii="宋体" w:eastAsia="宋体" w:hAnsi="宋体" w:hint="eastAsia"/>
          <w:color w:val="000000"/>
          <w:sz w:val="24"/>
          <w:szCs w:val="24"/>
        </w:rPr>
        <w:t>，</w:t>
      </w:r>
      <w:r w:rsidR="00743588" w:rsidRPr="007B3F7C">
        <w:rPr>
          <w:rFonts w:ascii="宋体" w:eastAsia="宋体" w:hAnsi="宋体" w:hint="eastAsia"/>
          <w:color w:val="000000"/>
          <w:sz w:val="24"/>
          <w:szCs w:val="24"/>
        </w:rPr>
        <w:t>我们按照教育部“高等学校心理学教学指导委员会”规定开设心理学主干课程。我们对学生的培养强调“厚基础”——适当增加专业基础课，如“普通心理学”“实验心理学”“心理测量学”“心理统计学”“心理学研究方法”等的课时，保证学生基础知识扎实，具备继续深造的条件。为了培养学生知识应用能力，我们重点对心理咨询技能、心理调研与实验设计的培养和训练。在专业方向课程模块中我们相应设置了一系列</w:t>
      </w:r>
      <w:r w:rsidR="00743588" w:rsidRPr="00176D8A">
        <w:rPr>
          <w:rFonts w:ascii="宋体" w:eastAsia="宋体" w:hAnsi="宋体" w:hint="eastAsia"/>
          <w:sz w:val="24"/>
          <w:szCs w:val="24"/>
        </w:rPr>
        <w:t>有层次性、循序渐进的课程。例如，在16版人才培养方案中</w:t>
      </w:r>
      <w:r w:rsidR="00743588">
        <w:rPr>
          <w:rFonts w:ascii="宋体" w:eastAsia="宋体" w:hAnsi="宋体" w:hint="eastAsia"/>
          <w:sz w:val="24"/>
          <w:szCs w:val="24"/>
        </w:rPr>
        <w:t>，</w:t>
      </w:r>
      <w:r w:rsidR="00743588" w:rsidRPr="00176D8A">
        <w:rPr>
          <w:rFonts w:ascii="宋体" w:eastAsia="宋体" w:hAnsi="宋体" w:hint="eastAsia"/>
          <w:sz w:val="24"/>
          <w:szCs w:val="24"/>
        </w:rPr>
        <w:t>首先开设作为心理咨询的入门阶段的概述性课程“心理咨询学”、“变态心理学”；其次，提高</w:t>
      </w:r>
      <w:r w:rsidR="00743588" w:rsidRPr="00176D8A">
        <w:rPr>
          <w:rFonts w:ascii="宋体" w:eastAsia="宋体" w:hAnsi="宋体" w:hint="eastAsia"/>
          <w:sz w:val="24"/>
          <w:szCs w:val="24"/>
        </w:rPr>
        <w:lastRenderedPageBreak/>
        <w:t>类课程“心理咨询案例分析”；最后，以“健康心理学”、“临床心理学”的形式展示心理咨询综合能力运用情况。同</w:t>
      </w:r>
      <w:r w:rsidR="00743588">
        <w:rPr>
          <w:rFonts w:ascii="宋体" w:eastAsia="宋体" w:hAnsi="宋体" w:hint="eastAsia"/>
          <w:color w:val="000000"/>
          <w:sz w:val="24"/>
          <w:szCs w:val="24"/>
        </w:rPr>
        <w:t>时</w:t>
      </w:r>
      <w:r w:rsidR="00743588" w:rsidRPr="007B3F7C">
        <w:rPr>
          <w:rFonts w:ascii="宋体" w:eastAsia="宋体" w:hAnsi="宋体" w:hint="eastAsia"/>
          <w:color w:val="000000"/>
          <w:sz w:val="24"/>
          <w:szCs w:val="24"/>
        </w:rPr>
        <w:t>我们采用选修课程的形式对学生进行特定职业技能训练。我们开设“短期焦点疗法、系统排列法、艺术表达疗法、叙事疗法”等技巧课程，进一步提升学生心理咨询辅导的能力。</w:t>
      </w:r>
      <w:r w:rsidRPr="00743588">
        <w:rPr>
          <w:rFonts w:ascii="宋体" w:eastAsia="宋体" w:hAnsi="宋体" w:hint="eastAsia"/>
          <w:b/>
          <w:color w:val="000000"/>
          <w:sz w:val="24"/>
          <w:szCs w:val="24"/>
        </w:rPr>
        <w:t>在教学方法上，</w:t>
      </w:r>
      <w:r w:rsidRPr="00482A7F">
        <w:rPr>
          <w:rFonts w:ascii="宋体" w:eastAsia="宋体" w:hAnsi="宋体" w:hint="eastAsia"/>
          <w:color w:val="000000"/>
          <w:sz w:val="24"/>
          <w:szCs w:val="24"/>
        </w:rPr>
        <w:t>心理学教研室在推进教学改革的应用过程中，采用多种形式的教学方法，科学合理的教学方法是提高学生学习效率、培养学生创新能力的有效手段，如在《心理学研究方法》教学过程中，任课教师根据大学生心理发展的水平和学习特点，通过“讲、探、述、评、练”五步教学法，即通过“教师精讲、小组探究、个体陈述、集体评价、充实研练”的方式，使学生在教师引导下，充当学习的主角，充分体现学生在教学过程中的主体地位，提高了学生学习的积极性、主动性。在实验教学上，心理学教研室依托心理学实验室，扩大实验室开放范围，不仅对心理学专业的学生开放，而且对本系其它专业、学校其它各系的学生开放。心理学专业设置的开放性实验项目，面向全系学生开放，收到了良好的教学效果。实验室开放根据教学任务的不同要求，采取了全面开放、定时开放、预约开放等多种开放形式，全系师生可以根据需要进行自主选择，灵活安排实验时间，如应用心理实验室全天候对学生开放。</w:t>
      </w:r>
    </w:p>
    <w:p w:rsidR="00743588" w:rsidRPr="005752ED" w:rsidRDefault="00743588" w:rsidP="00743588">
      <w:pPr>
        <w:spacing w:line="360" w:lineRule="auto"/>
        <w:ind w:firstLineChars="200" w:firstLine="480"/>
        <w:rPr>
          <w:rFonts w:ascii="宋体" w:eastAsia="宋体" w:hAnsi="宋体"/>
          <w:color w:val="000000"/>
          <w:sz w:val="24"/>
          <w:szCs w:val="24"/>
        </w:rPr>
      </w:pPr>
      <w:r w:rsidRPr="005752ED">
        <w:rPr>
          <w:rFonts w:ascii="宋体" w:eastAsia="宋体" w:hAnsi="宋体" w:hint="eastAsia"/>
          <w:color w:val="000000"/>
          <w:sz w:val="24"/>
          <w:szCs w:val="24"/>
        </w:rPr>
        <w:t>在引导学生学习和掌握专业知识、专业技能的同时，我们还注重对学生创新精神和创造能力的培养。具体表现在：鼓励、指导大学生积极申报科研立项，在指导学生选题、立项、调查、统计、分析、决策过程中培养学生的科研能力和创新意识，目前已成功申报大学生</w:t>
      </w:r>
      <w:r w:rsidRPr="00743588">
        <w:rPr>
          <w:rFonts w:ascii="宋体" w:eastAsia="宋体" w:hAnsi="宋体" w:hint="eastAsia"/>
          <w:color w:val="FF0000"/>
          <w:sz w:val="24"/>
          <w:szCs w:val="24"/>
        </w:rPr>
        <w:t>科研立项 20 项</w:t>
      </w:r>
      <w:r w:rsidRPr="0085003B">
        <w:rPr>
          <w:rFonts w:ascii="宋体" w:eastAsia="宋体" w:hAnsi="宋体" w:hint="eastAsia"/>
          <w:color w:val="FF0000"/>
          <w:sz w:val="24"/>
          <w:szCs w:val="24"/>
        </w:rPr>
        <w:t>；</w:t>
      </w:r>
      <w:r w:rsidRPr="005752ED">
        <w:rPr>
          <w:rFonts w:ascii="宋体" w:eastAsia="宋体" w:hAnsi="宋体" w:hint="eastAsia"/>
          <w:color w:val="000000"/>
          <w:sz w:val="24"/>
          <w:szCs w:val="24"/>
        </w:rPr>
        <w:t>引导学生踊跃参与与本专业相关的职业资格培训（如心理咨询师培训），获取各种资格证书和创新学分；指导学生运用专业知识自编、自导、自演心理剧（如《我们的大学生活》），创造性地表现大学生的心理活动，为大学生心理健康教育提供了有价值的素材；指导学生自行设计心理实验程序，团体训练与辅导方案等，将心理学理论与实际紧密结合起来；近三年以来，许多大二、大三的学生结合自己的专业积累和兴趣、特长，积极参加全国、省、市及校级举办的大学生创新创业活动</w:t>
      </w:r>
      <w:r>
        <w:rPr>
          <w:rFonts w:ascii="宋体" w:eastAsia="宋体" w:hAnsi="宋体" w:hint="eastAsia"/>
          <w:color w:val="000000"/>
          <w:sz w:val="24"/>
          <w:szCs w:val="24"/>
        </w:rPr>
        <w:t>。</w:t>
      </w:r>
    </w:p>
    <w:p w:rsidR="007B3F7C" w:rsidRPr="00743588" w:rsidRDefault="0084605E" w:rsidP="00743588">
      <w:pPr>
        <w:spacing w:line="360" w:lineRule="auto"/>
        <w:ind w:firstLineChars="200" w:firstLine="482"/>
        <w:rPr>
          <w:rFonts w:ascii="宋体" w:eastAsia="宋体" w:hAnsi="宋体"/>
          <w:b/>
          <w:color w:val="000000"/>
          <w:sz w:val="24"/>
          <w:szCs w:val="24"/>
        </w:rPr>
      </w:pPr>
      <w:r w:rsidRPr="00743588">
        <w:rPr>
          <w:rFonts w:ascii="宋体" w:eastAsia="宋体" w:hAnsi="宋体" w:hint="eastAsia"/>
          <w:b/>
          <w:color w:val="000000"/>
          <w:sz w:val="24"/>
          <w:szCs w:val="24"/>
        </w:rPr>
        <w:t>（二）</w:t>
      </w:r>
      <w:r w:rsidR="00972610" w:rsidRPr="00743588">
        <w:rPr>
          <w:rFonts w:ascii="宋体" w:eastAsia="宋体" w:hAnsi="宋体" w:hint="eastAsia"/>
          <w:b/>
          <w:color w:val="000000"/>
          <w:sz w:val="24"/>
          <w:szCs w:val="24"/>
        </w:rPr>
        <w:t>服务</w:t>
      </w:r>
      <w:r w:rsidR="00EC4CF4">
        <w:rPr>
          <w:rFonts w:ascii="宋体" w:eastAsia="宋体" w:hAnsi="宋体" w:hint="eastAsia"/>
          <w:b/>
          <w:color w:val="000000"/>
          <w:sz w:val="24"/>
          <w:szCs w:val="24"/>
        </w:rPr>
        <w:t>地方</w:t>
      </w:r>
      <w:r w:rsidR="00972610" w:rsidRPr="00743588">
        <w:rPr>
          <w:rFonts w:ascii="宋体" w:eastAsia="宋体" w:hAnsi="宋体" w:hint="eastAsia"/>
          <w:b/>
          <w:color w:val="000000"/>
          <w:sz w:val="24"/>
          <w:szCs w:val="24"/>
        </w:rPr>
        <w:t>社会，</w:t>
      </w:r>
      <w:r w:rsidR="00EC4CF4">
        <w:rPr>
          <w:rFonts w:ascii="宋体" w:eastAsia="宋体" w:hAnsi="宋体" w:hint="eastAsia"/>
          <w:b/>
          <w:color w:val="000000"/>
          <w:sz w:val="24"/>
          <w:szCs w:val="24"/>
        </w:rPr>
        <w:t>促进教师专业成长</w:t>
      </w:r>
    </w:p>
    <w:p w:rsidR="005752ED" w:rsidRPr="005752ED" w:rsidRDefault="005752ED" w:rsidP="005752ED">
      <w:pPr>
        <w:spacing w:line="360" w:lineRule="auto"/>
        <w:ind w:firstLineChars="200" w:firstLine="480"/>
        <w:rPr>
          <w:rFonts w:ascii="宋体" w:eastAsia="宋体" w:hAnsi="宋体"/>
          <w:color w:val="000000"/>
          <w:sz w:val="24"/>
          <w:szCs w:val="24"/>
        </w:rPr>
      </w:pPr>
      <w:r w:rsidRPr="005752ED">
        <w:rPr>
          <w:rFonts w:ascii="宋体" w:eastAsia="宋体" w:hAnsi="宋体" w:hint="eastAsia"/>
          <w:color w:val="000000"/>
          <w:sz w:val="24"/>
          <w:szCs w:val="24"/>
        </w:rPr>
        <w:t>以</w:t>
      </w:r>
      <w:r>
        <w:rPr>
          <w:rFonts w:ascii="宋体" w:eastAsia="宋体" w:hAnsi="宋体" w:hint="eastAsia"/>
          <w:color w:val="000000"/>
          <w:sz w:val="24"/>
          <w:szCs w:val="24"/>
        </w:rPr>
        <w:t>周师范学院心理学实验室</w:t>
      </w:r>
      <w:r w:rsidRPr="005752ED">
        <w:rPr>
          <w:rFonts w:ascii="宋体" w:eastAsia="宋体" w:hAnsi="宋体" w:hint="eastAsia"/>
          <w:color w:val="000000"/>
          <w:sz w:val="24"/>
          <w:szCs w:val="24"/>
        </w:rPr>
        <w:t>为依托，成立了大学生心理</w:t>
      </w:r>
      <w:r>
        <w:rPr>
          <w:rFonts w:ascii="宋体" w:eastAsia="宋体" w:hAnsi="宋体" w:hint="eastAsia"/>
          <w:color w:val="000000"/>
          <w:sz w:val="24"/>
          <w:szCs w:val="24"/>
        </w:rPr>
        <w:t>健康教育中心</w:t>
      </w:r>
      <w:r w:rsidRPr="005752ED">
        <w:rPr>
          <w:rFonts w:ascii="宋体" w:eastAsia="宋体" w:hAnsi="宋体" w:hint="eastAsia"/>
          <w:color w:val="000000"/>
          <w:sz w:val="24"/>
          <w:szCs w:val="24"/>
        </w:rPr>
        <w:t>，设有</w:t>
      </w:r>
      <w:r>
        <w:rPr>
          <w:rFonts w:ascii="宋体" w:eastAsia="宋体" w:hAnsi="宋体" w:hint="eastAsia"/>
          <w:color w:val="000000"/>
          <w:sz w:val="24"/>
          <w:szCs w:val="24"/>
        </w:rPr>
        <w:t>个体</w:t>
      </w:r>
      <w:r w:rsidRPr="005752ED">
        <w:rPr>
          <w:rFonts w:ascii="宋体" w:eastAsia="宋体" w:hAnsi="宋体" w:hint="eastAsia"/>
          <w:color w:val="000000"/>
          <w:sz w:val="24"/>
          <w:szCs w:val="24"/>
        </w:rPr>
        <w:t>咨询室、</w:t>
      </w:r>
      <w:r>
        <w:rPr>
          <w:rFonts w:ascii="宋体" w:eastAsia="宋体" w:hAnsi="宋体" w:hint="eastAsia"/>
          <w:color w:val="000000"/>
          <w:sz w:val="24"/>
          <w:szCs w:val="24"/>
        </w:rPr>
        <w:t>团体咨询室</w:t>
      </w:r>
      <w:r w:rsidRPr="005752ED">
        <w:rPr>
          <w:rFonts w:ascii="宋体" w:eastAsia="宋体" w:hAnsi="宋体" w:hint="eastAsia"/>
          <w:color w:val="000000"/>
          <w:sz w:val="24"/>
          <w:szCs w:val="24"/>
        </w:rPr>
        <w:t>、</w:t>
      </w:r>
      <w:r>
        <w:rPr>
          <w:rFonts w:ascii="宋体" w:eastAsia="宋体" w:hAnsi="宋体" w:hint="eastAsia"/>
          <w:color w:val="000000"/>
          <w:sz w:val="24"/>
          <w:szCs w:val="24"/>
        </w:rPr>
        <w:t>音乐放松治疗室</w:t>
      </w:r>
      <w:r w:rsidRPr="005752ED">
        <w:rPr>
          <w:rFonts w:ascii="宋体" w:eastAsia="宋体" w:hAnsi="宋体" w:hint="eastAsia"/>
          <w:color w:val="000000"/>
          <w:sz w:val="24"/>
          <w:szCs w:val="24"/>
        </w:rPr>
        <w:t>、</w:t>
      </w:r>
      <w:r>
        <w:rPr>
          <w:rFonts w:ascii="宋体" w:eastAsia="宋体" w:hAnsi="宋体" w:hint="eastAsia"/>
          <w:color w:val="000000"/>
          <w:sz w:val="24"/>
          <w:szCs w:val="24"/>
        </w:rPr>
        <w:t>沙盘游戏室</w:t>
      </w:r>
      <w:r w:rsidRPr="005752ED">
        <w:rPr>
          <w:rFonts w:ascii="宋体" w:eastAsia="宋体" w:hAnsi="宋体" w:hint="eastAsia"/>
          <w:color w:val="000000"/>
          <w:sz w:val="24"/>
          <w:szCs w:val="24"/>
        </w:rPr>
        <w:t>、档案室等。中心的老</w:t>
      </w:r>
      <w:r w:rsidRPr="005752ED">
        <w:rPr>
          <w:rFonts w:ascii="宋体" w:eastAsia="宋体" w:hAnsi="宋体" w:hint="eastAsia"/>
          <w:color w:val="000000"/>
          <w:sz w:val="24"/>
          <w:szCs w:val="24"/>
        </w:rPr>
        <w:lastRenderedPageBreak/>
        <w:t>师和学生每天下午都安排了固定的值班时间，接待来访的学生，如有的学生因为上课时间冲突，值班学生也会与老师沟通协商，为学生进行预约登记，十余年来，心理咨询中心的老师们为近万名学生解除了心理的困扰，同时专业学生也积极配合老师开展新生心理建档、心理沙龙、团体训练与辅导及素质拓展训练等活动，并且每年利用“5.25”大学生健康节开展丰富多彩的心理健康教育的相关活动，通过校内各种心理健康教育活动的开展，学生们获得了感性认识，加强了实践锻炼，也使得专业知识从课堂内延展到课堂外，提高了运用心理学知识解决实际问题的能力。</w:t>
      </w:r>
    </w:p>
    <w:p w:rsidR="00175953" w:rsidRPr="00175953" w:rsidRDefault="00175953" w:rsidP="00175953">
      <w:pPr>
        <w:spacing w:line="360" w:lineRule="auto"/>
        <w:ind w:firstLineChars="200" w:firstLine="562"/>
        <w:rPr>
          <w:rFonts w:ascii="宋体" w:eastAsia="宋体" w:hAnsi="宋体"/>
          <w:color w:val="FF0000"/>
          <w:sz w:val="24"/>
          <w:szCs w:val="24"/>
        </w:rPr>
      </w:pPr>
      <w:r>
        <w:rPr>
          <w:rFonts w:ascii="宋体" w:eastAsia="宋体" w:hAnsi="宋体" w:cs="Arial"/>
          <w:b/>
          <w:noProof/>
          <w:sz w:val="28"/>
          <w:szCs w:val="28"/>
        </w:rPr>
        <w:drawing>
          <wp:anchor distT="0" distB="0" distL="114300" distR="114300" simplePos="0" relativeHeight="251658240" behindDoc="0" locked="0" layoutInCell="1" allowOverlap="1">
            <wp:simplePos x="0" y="0"/>
            <wp:positionH relativeFrom="column">
              <wp:posOffset>342900</wp:posOffset>
            </wp:positionH>
            <wp:positionV relativeFrom="paragraph">
              <wp:posOffset>2125980</wp:posOffset>
            </wp:positionV>
            <wp:extent cx="4618990" cy="3085465"/>
            <wp:effectExtent l="0" t="0" r="0" b="63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8990" cy="3085465"/>
                    </a:xfrm>
                    <a:prstGeom prst="rect">
                      <a:avLst/>
                    </a:prstGeom>
                    <a:noFill/>
                  </pic:spPr>
                </pic:pic>
              </a:graphicData>
            </a:graphic>
          </wp:anchor>
        </w:drawing>
      </w:r>
      <w:r w:rsidR="005752ED" w:rsidRPr="005752ED">
        <w:rPr>
          <w:rFonts w:ascii="宋体" w:eastAsia="宋体" w:hAnsi="宋体" w:hint="eastAsia"/>
          <w:color w:val="000000"/>
          <w:sz w:val="24"/>
          <w:szCs w:val="24"/>
        </w:rPr>
        <w:t>除此之外，心理学专业教师除保证日常的教学及科研工作之外，还经常受邀走出去、服务社会</w:t>
      </w:r>
      <w:r w:rsidR="005752ED" w:rsidRPr="0043562B">
        <w:rPr>
          <w:rFonts w:ascii="宋体" w:eastAsia="宋体" w:hAnsi="宋体" w:hint="eastAsia"/>
          <w:sz w:val="24"/>
          <w:szCs w:val="24"/>
        </w:rPr>
        <w:t>。</w:t>
      </w:r>
      <w:r w:rsidRPr="00175953">
        <w:rPr>
          <w:rFonts w:ascii="宋体" w:eastAsia="宋体" w:hAnsi="宋体" w:cs="Arial" w:hint="eastAsia"/>
          <w:sz w:val="24"/>
          <w:szCs w:val="24"/>
          <w:shd w:val="clear" w:color="auto" w:fill="FFFFFF"/>
        </w:rPr>
        <w:t>2016年全国科普日周口主场活动在周口师范学院启动。围绕“创新放飞梦想、科技引领未来”主题，</w:t>
      </w:r>
      <w:r>
        <w:rPr>
          <w:rFonts w:ascii="宋体" w:eastAsia="宋体" w:hAnsi="宋体" w:cs="Arial" w:hint="eastAsia"/>
          <w:sz w:val="24"/>
          <w:szCs w:val="24"/>
          <w:shd w:val="clear" w:color="auto" w:fill="FFFFFF"/>
        </w:rPr>
        <w:t>教研室教师</w:t>
      </w:r>
      <w:r w:rsidRPr="00175953">
        <w:rPr>
          <w:rFonts w:ascii="宋体" w:eastAsia="宋体" w:hAnsi="宋体" w:cs="Arial" w:hint="eastAsia"/>
          <w:sz w:val="24"/>
          <w:szCs w:val="24"/>
          <w:shd w:val="clear" w:color="auto" w:fill="FFFFFF"/>
        </w:rPr>
        <w:t>大力宣传“创新、协调、绿色、开放、共享”和“大众创业、万众创新”的发展理念，开展了多种形式的宣传、服务活动。借助展板，在学校食堂、广场、教学楼等学生聚集、出入的场所，向学生展示科普知识、进行互动体验，充分满足公众对健康科普的需求，推动公众健康生活水平提升，倡导科学健康生活。</w:t>
      </w:r>
    </w:p>
    <w:p w:rsidR="00175953" w:rsidRDefault="00175953" w:rsidP="00175953">
      <w:pPr>
        <w:widowControl/>
        <w:adjustRightInd w:val="0"/>
        <w:snapToGrid w:val="0"/>
        <w:spacing w:line="360" w:lineRule="auto"/>
        <w:ind w:firstLineChars="200" w:firstLine="480"/>
        <w:jc w:val="left"/>
        <w:rPr>
          <w:rFonts w:ascii="宋体" w:eastAsia="宋体" w:hAnsi="宋体" w:cs="Arial"/>
          <w:kern w:val="0"/>
          <w:sz w:val="24"/>
          <w:szCs w:val="24"/>
        </w:rPr>
      </w:pPr>
    </w:p>
    <w:p w:rsidR="00175953" w:rsidRPr="00175953" w:rsidRDefault="00175953" w:rsidP="00175953">
      <w:pPr>
        <w:widowControl/>
        <w:adjustRightInd w:val="0"/>
        <w:snapToGrid w:val="0"/>
        <w:spacing w:line="360" w:lineRule="auto"/>
        <w:ind w:firstLineChars="200" w:firstLine="480"/>
        <w:jc w:val="left"/>
        <w:rPr>
          <w:rFonts w:ascii="宋体" w:eastAsia="宋体" w:hAnsi="宋体" w:cs="Arial"/>
          <w:sz w:val="24"/>
          <w:szCs w:val="24"/>
        </w:rPr>
      </w:pPr>
      <w:r w:rsidRPr="00175953">
        <w:rPr>
          <w:rFonts w:ascii="宋体" w:eastAsia="宋体" w:hAnsi="宋体" w:cs="Arial" w:hint="eastAsia"/>
          <w:kern w:val="0"/>
          <w:sz w:val="24"/>
          <w:szCs w:val="24"/>
        </w:rPr>
        <w:t>201</w:t>
      </w:r>
      <w:r w:rsidRPr="00175953">
        <w:rPr>
          <w:rFonts w:ascii="宋体" w:eastAsia="宋体" w:hAnsi="宋体" w:cs="Arial"/>
          <w:kern w:val="0"/>
          <w:sz w:val="24"/>
          <w:szCs w:val="24"/>
        </w:rPr>
        <w:t>7年6月1日，周口民进支部、周口市心理学会、周口精神病医院</w:t>
      </w:r>
      <w:r w:rsidRPr="00175953">
        <w:rPr>
          <w:rFonts w:ascii="宋体" w:eastAsia="宋体" w:hAnsi="宋体" w:cs="Arial" w:hint="eastAsia"/>
          <w:kern w:val="0"/>
          <w:sz w:val="24"/>
          <w:szCs w:val="24"/>
        </w:rPr>
        <w:t>及周口师范学院心理学教研室部分教师</w:t>
      </w:r>
      <w:r w:rsidRPr="00175953">
        <w:rPr>
          <w:rFonts w:ascii="宋体" w:eastAsia="宋体" w:hAnsi="宋体" w:cs="Arial"/>
          <w:kern w:val="0"/>
          <w:sz w:val="24"/>
          <w:szCs w:val="24"/>
        </w:rPr>
        <w:t>在川汇区金海社区联合举办了庆六一心理卫</w:t>
      </w:r>
      <w:r w:rsidRPr="00175953">
        <w:rPr>
          <w:rFonts w:ascii="宋体" w:eastAsia="宋体" w:hAnsi="宋体" w:cs="Arial"/>
          <w:kern w:val="0"/>
          <w:sz w:val="24"/>
          <w:szCs w:val="24"/>
        </w:rPr>
        <w:lastRenderedPageBreak/>
        <w:t>生科普知识宣传活动。本次活动共接待前来咨询的儿童及家长百余人次，发放心理卫生科普小册子200余册。收到了群众的称赞。</w:t>
      </w:r>
    </w:p>
    <w:p w:rsidR="00175953" w:rsidRPr="00175953" w:rsidRDefault="00175953" w:rsidP="00175953">
      <w:pPr>
        <w:widowControl/>
        <w:adjustRightInd w:val="0"/>
        <w:snapToGrid w:val="0"/>
        <w:spacing w:line="360" w:lineRule="auto"/>
        <w:ind w:firstLineChars="200" w:firstLine="480"/>
        <w:jc w:val="left"/>
        <w:rPr>
          <w:rFonts w:ascii="宋体" w:eastAsia="宋体" w:hAnsi="宋体" w:cs="Arial"/>
          <w:sz w:val="24"/>
          <w:szCs w:val="24"/>
        </w:rPr>
      </w:pPr>
      <w:r w:rsidRPr="00175953">
        <w:rPr>
          <w:rFonts w:ascii="宋体" w:eastAsia="宋体" w:hAnsi="宋体" w:cs="Arial" w:hint="eastAsia"/>
          <w:sz w:val="24"/>
          <w:szCs w:val="24"/>
        </w:rPr>
        <w:t>2017年6月11日，周口市心理学会副理事长、周口精神病医院院长胡杰一带领教育科学学院教研室部分教师为近</w:t>
      </w:r>
      <w:r w:rsidRPr="00175953">
        <w:rPr>
          <w:rFonts w:ascii="宋体" w:eastAsia="宋体" w:hAnsi="宋体" w:cs="Arial"/>
          <w:sz w:val="24"/>
          <w:szCs w:val="24"/>
        </w:rPr>
        <w:t>300</w:t>
      </w:r>
      <w:r w:rsidRPr="00175953">
        <w:rPr>
          <w:rFonts w:ascii="宋体" w:eastAsia="宋体" w:hAnsi="宋体" w:cs="Arial" w:hint="eastAsia"/>
          <w:sz w:val="24"/>
          <w:szCs w:val="24"/>
        </w:rPr>
        <w:t>名群众开展了心理健康咨询服务，发放心理健康知识宣传册、彩页</w:t>
      </w:r>
      <w:r w:rsidRPr="00175953">
        <w:rPr>
          <w:rFonts w:ascii="宋体" w:eastAsia="宋体" w:hAnsi="宋体" w:cs="Arial"/>
          <w:sz w:val="24"/>
          <w:szCs w:val="24"/>
        </w:rPr>
        <w:t>500</w:t>
      </w:r>
      <w:r w:rsidRPr="00175953">
        <w:rPr>
          <w:rFonts w:ascii="宋体" w:eastAsia="宋体" w:hAnsi="宋体" w:cs="Arial" w:hint="eastAsia"/>
          <w:sz w:val="24"/>
          <w:szCs w:val="24"/>
        </w:rPr>
        <w:t>余份。此次活动向周围群众和精神疾病患者家属宣传普及了精神卫生和心理保健知识，帮助他们掌握了一些防治精神疾病的方法，受到了周围群众的一致好评。</w:t>
      </w:r>
    </w:p>
    <w:p w:rsidR="00175953" w:rsidRPr="00175953" w:rsidRDefault="00175953" w:rsidP="00175953">
      <w:pPr>
        <w:widowControl/>
        <w:adjustRightInd w:val="0"/>
        <w:snapToGrid w:val="0"/>
        <w:spacing w:line="360" w:lineRule="auto"/>
        <w:jc w:val="center"/>
        <w:rPr>
          <w:rFonts w:ascii="宋体" w:eastAsia="宋体" w:hAnsi="宋体" w:cs="Arial"/>
          <w:szCs w:val="24"/>
        </w:rPr>
      </w:pPr>
      <w:r>
        <w:rPr>
          <w:rFonts w:ascii="Times New Roman" w:eastAsia="宋体" w:hAnsi="Times New Roman" w:cs="Times New Roman"/>
          <w:noProof/>
          <w:szCs w:val="24"/>
        </w:rPr>
        <w:drawing>
          <wp:inline distT="0" distB="0" distL="0" distR="0">
            <wp:extent cx="4991100" cy="3733800"/>
            <wp:effectExtent l="0" t="0" r="0" b="0"/>
            <wp:docPr id="2" name="图片 2" descr="说明: http://img1.ph.126.net/lRlnhcSVBR1ubojWtZ4Shw==/663229262165332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http://img1.ph.126.net/lRlnhcSVBR1ubojWtZ4Shw==/663229262165332143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3733800"/>
                    </a:xfrm>
                    <a:prstGeom prst="rect">
                      <a:avLst/>
                    </a:prstGeom>
                    <a:noFill/>
                    <a:ln>
                      <a:noFill/>
                    </a:ln>
                  </pic:spPr>
                </pic:pic>
              </a:graphicData>
            </a:graphic>
          </wp:inline>
        </w:drawing>
      </w:r>
    </w:p>
    <w:p w:rsidR="00743588" w:rsidRDefault="00743588" w:rsidP="00175953">
      <w:pPr>
        <w:spacing w:line="360" w:lineRule="auto"/>
        <w:rPr>
          <w:rFonts w:ascii="宋体" w:eastAsia="宋体" w:hAnsi="宋体"/>
          <w:color w:val="FF0000"/>
          <w:sz w:val="24"/>
          <w:szCs w:val="24"/>
        </w:rPr>
      </w:pPr>
    </w:p>
    <w:p w:rsidR="00176D8A" w:rsidRPr="00EC4CF4" w:rsidRDefault="0084605E" w:rsidP="00EC4CF4">
      <w:pPr>
        <w:spacing w:line="360" w:lineRule="auto"/>
        <w:ind w:firstLineChars="200" w:firstLine="482"/>
        <w:rPr>
          <w:rFonts w:ascii="宋体" w:eastAsia="宋体" w:hAnsi="宋体"/>
          <w:b/>
          <w:color w:val="000000"/>
          <w:sz w:val="24"/>
          <w:szCs w:val="24"/>
        </w:rPr>
      </w:pPr>
      <w:r w:rsidRPr="00EC4CF4">
        <w:rPr>
          <w:rFonts w:ascii="宋体" w:eastAsia="宋体" w:hAnsi="宋体" w:hint="eastAsia"/>
          <w:b/>
          <w:color w:val="000000"/>
          <w:sz w:val="24"/>
          <w:szCs w:val="24"/>
        </w:rPr>
        <w:t>（三）</w:t>
      </w:r>
      <w:r w:rsidR="00176D8A" w:rsidRPr="00EC4CF4">
        <w:rPr>
          <w:rFonts w:ascii="宋体" w:eastAsia="宋体" w:hAnsi="宋体" w:hint="eastAsia"/>
          <w:b/>
          <w:color w:val="000000"/>
          <w:sz w:val="24"/>
          <w:szCs w:val="24"/>
        </w:rPr>
        <w:t>加强横向联系</w:t>
      </w:r>
      <w:r w:rsidR="00A228DE" w:rsidRPr="00EC4CF4">
        <w:rPr>
          <w:rFonts w:ascii="宋体" w:eastAsia="宋体" w:hAnsi="宋体" w:hint="eastAsia"/>
          <w:b/>
          <w:color w:val="000000"/>
          <w:sz w:val="24"/>
          <w:szCs w:val="24"/>
        </w:rPr>
        <w:t>，</w:t>
      </w:r>
      <w:r w:rsidR="004C2DBF">
        <w:rPr>
          <w:rFonts w:ascii="宋体" w:eastAsia="宋体" w:hAnsi="宋体" w:hint="eastAsia"/>
          <w:b/>
          <w:color w:val="000000"/>
          <w:sz w:val="24"/>
          <w:szCs w:val="24"/>
        </w:rPr>
        <w:t>拓宽教师学术视野</w:t>
      </w:r>
    </w:p>
    <w:p w:rsidR="00EC4CF4" w:rsidRPr="00EC4CF4" w:rsidRDefault="00EC4CF4" w:rsidP="00EC4CF4">
      <w:pPr>
        <w:spacing w:line="360" w:lineRule="auto"/>
        <w:ind w:firstLineChars="200" w:firstLine="480"/>
        <w:rPr>
          <w:rFonts w:asciiTheme="minorEastAsia" w:hAnsiTheme="minorEastAsia" w:cs="宋体"/>
          <w:sz w:val="24"/>
          <w:szCs w:val="24"/>
        </w:rPr>
      </w:pPr>
      <w:r w:rsidRPr="00EC4CF4">
        <w:rPr>
          <w:rFonts w:asciiTheme="minorEastAsia" w:hAnsiTheme="minorEastAsia" w:hint="eastAsia"/>
          <w:sz w:val="24"/>
          <w:szCs w:val="24"/>
        </w:rPr>
        <w:t>2014年浙江大学博士生导师马剑虹老师受聘</w:t>
      </w:r>
      <w:r w:rsidRPr="00EC4CF4">
        <w:rPr>
          <w:rFonts w:asciiTheme="minorEastAsia" w:hAnsiTheme="minorEastAsia" w:cs="宋体" w:hint="eastAsia"/>
          <w:sz w:val="24"/>
          <w:szCs w:val="24"/>
        </w:rPr>
        <w:t>为</w:t>
      </w:r>
      <w:r w:rsidRPr="00EC4CF4">
        <w:rPr>
          <w:rFonts w:asciiTheme="minorEastAsia" w:hAnsiTheme="minorEastAsia" w:hint="eastAsia"/>
          <w:sz w:val="24"/>
          <w:szCs w:val="24"/>
        </w:rPr>
        <w:t>周口</w:t>
      </w:r>
      <w:r w:rsidRPr="00EC4CF4">
        <w:rPr>
          <w:rFonts w:asciiTheme="minorEastAsia" w:hAnsiTheme="minorEastAsia" w:cs="宋体" w:hint="eastAsia"/>
          <w:sz w:val="24"/>
          <w:szCs w:val="24"/>
        </w:rPr>
        <w:t>师</w:t>
      </w:r>
      <w:r w:rsidRPr="00EC4CF4">
        <w:rPr>
          <w:rFonts w:asciiTheme="minorEastAsia" w:hAnsiTheme="minorEastAsia" w:hint="eastAsia"/>
          <w:sz w:val="24"/>
          <w:szCs w:val="24"/>
        </w:rPr>
        <w:t>范学院的特聘教授。</w:t>
      </w:r>
      <w:r w:rsidRPr="00EC4CF4">
        <w:rPr>
          <w:rFonts w:asciiTheme="minorEastAsia" w:hAnsiTheme="minorEastAsia" w:cs="宋体" w:hint="eastAsia"/>
          <w:sz w:val="24"/>
          <w:szCs w:val="24"/>
        </w:rPr>
        <w:t>利用</w:t>
      </w:r>
      <w:r w:rsidRPr="00EC4CF4">
        <w:rPr>
          <w:rFonts w:asciiTheme="minorEastAsia" w:hAnsiTheme="minorEastAsia" w:hint="eastAsia"/>
          <w:sz w:val="24"/>
          <w:szCs w:val="24"/>
        </w:rPr>
        <w:t>马老师</w:t>
      </w:r>
      <w:r w:rsidRPr="00EC4CF4">
        <w:rPr>
          <w:rFonts w:asciiTheme="minorEastAsia" w:hAnsiTheme="minorEastAsia" w:cs="宋体" w:hint="eastAsia"/>
          <w:sz w:val="24"/>
          <w:szCs w:val="24"/>
        </w:rPr>
        <w:t>拥有的学术资源与国际联系，</w:t>
      </w:r>
      <w:r w:rsidRPr="00EC4CF4">
        <w:rPr>
          <w:rFonts w:asciiTheme="minorEastAsia" w:hAnsiTheme="minorEastAsia" w:hint="eastAsia"/>
          <w:sz w:val="24"/>
          <w:szCs w:val="24"/>
        </w:rPr>
        <w:t>心理学专业</w:t>
      </w:r>
      <w:r w:rsidRPr="00EC4CF4">
        <w:rPr>
          <w:rFonts w:asciiTheme="minorEastAsia" w:hAnsiTheme="minorEastAsia" w:cs="宋体" w:hint="eastAsia"/>
          <w:sz w:val="24"/>
          <w:szCs w:val="24"/>
        </w:rPr>
        <w:t>不断强化</w:t>
      </w:r>
      <w:r w:rsidRPr="00EC4CF4">
        <w:rPr>
          <w:rFonts w:asciiTheme="minorEastAsia" w:hAnsiTheme="minorEastAsia" w:hint="eastAsia"/>
          <w:sz w:val="24"/>
          <w:szCs w:val="24"/>
        </w:rPr>
        <w:t>学科建</w:t>
      </w:r>
      <w:r w:rsidRPr="00EC4CF4">
        <w:rPr>
          <w:rFonts w:asciiTheme="minorEastAsia" w:hAnsiTheme="minorEastAsia" w:cs="宋体" w:hint="eastAsia"/>
          <w:sz w:val="24"/>
          <w:szCs w:val="24"/>
        </w:rPr>
        <w:t>设</w:t>
      </w:r>
      <w:r w:rsidRPr="00EC4CF4">
        <w:rPr>
          <w:rFonts w:asciiTheme="minorEastAsia" w:hAnsiTheme="minorEastAsia" w:hint="eastAsia"/>
          <w:sz w:val="24"/>
          <w:szCs w:val="24"/>
        </w:rPr>
        <w:t>，加强与国</w:t>
      </w:r>
      <w:r w:rsidRPr="00EC4CF4">
        <w:rPr>
          <w:rFonts w:asciiTheme="minorEastAsia" w:hAnsiTheme="minorEastAsia" w:cs="宋体" w:hint="eastAsia"/>
          <w:sz w:val="24"/>
          <w:szCs w:val="24"/>
        </w:rPr>
        <w:t>际心理学同仁的交流。</w:t>
      </w:r>
    </w:p>
    <w:p w:rsidR="00EC4CF4" w:rsidRPr="00EC4CF4" w:rsidRDefault="00EC4CF4" w:rsidP="00EC4CF4">
      <w:pPr>
        <w:spacing w:line="360" w:lineRule="auto"/>
        <w:ind w:firstLineChars="200" w:firstLine="480"/>
        <w:rPr>
          <w:rFonts w:asciiTheme="minorEastAsia" w:hAnsiTheme="minorEastAsia"/>
          <w:sz w:val="24"/>
          <w:szCs w:val="24"/>
        </w:rPr>
      </w:pPr>
      <w:r w:rsidRPr="00EC4CF4">
        <w:rPr>
          <w:rFonts w:asciiTheme="minorEastAsia" w:hAnsiTheme="minorEastAsia" w:hint="eastAsia"/>
          <w:sz w:val="24"/>
          <w:szCs w:val="24"/>
        </w:rPr>
        <w:t>1、第二届国际教育、健康、社会与组织心理学（ICPHESOS）</w:t>
      </w:r>
    </w:p>
    <w:p w:rsidR="00EC4CF4" w:rsidRPr="00EC4CF4" w:rsidRDefault="00EC4CF4" w:rsidP="00EC4CF4">
      <w:pPr>
        <w:spacing w:line="360" w:lineRule="auto"/>
        <w:ind w:firstLineChars="200" w:firstLine="480"/>
        <w:rPr>
          <w:rFonts w:asciiTheme="minorEastAsia" w:hAnsiTheme="minorEastAsia" w:cs="宋体"/>
          <w:sz w:val="24"/>
          <w:szCs w:val="24"/>
        </w:rPr>
      </w:pPr>
      <w:r w:rsidRPr="00EC4CF4">
        <w:rPr>
          <w:rFonts w:asciiTheme="minorEastAsia" w:hAnsiTheme="minorEastAsia"/>
          <w:sz w:val="24"/>
          <w:szCs w:val="24"/>
        </w:rPr>
        <w:t>2015</w:t>
      </w:r>
      <w:r w:rsidRPr="00EC4CF4">
        <w:rPr>
          <w:rFonts w:asciiTheme="minorEastAsia" w:hAnsiTheme="minorEastAsia" w:hint="eastAsia"/>
          <w:sz w:val="24"/>
          <w:szCs w:val="24"/>
        </w:rPr>
        <w:t>年</w:t>
      </w:r>
      <w:r w:rsidRPr="00EC4CF4">
        <w:rPr>
          <w:rFonts w:asciiTheme="minorEastAsia" w:hAnsiTheme="minorEastAsia"/>
          <w:sz w:val="24"/>
          <w:szCs w:val="24"/>
        </w:rPr>
        <w:t>11</w:t>
      </w:r>
      <w:r w:rsidRPr="00EC4CF4">
        <w:rPr>
          <w:rFonts w:asciiTheme="minorEastAsia" w:hAnsiTheme="minorEastAsia" w:hint="eastAsia"/>
          <w:sz w:val="24"/>
          <w:szCs w:val="24"/>
        </w:rPr>
        <w:t>月</w:t>
      </w:r>
      <w:r w:rsidRPr="00EC4CF4">
        <w:rPr>
          <w:rFonts w:asciiTheme="minorEastAsia" w:hAnsiTheme="minorEastAsia"/>
          <w:sz w:val="24"/>
          <w:szCs w:val="24"/>
        </w:rPr>
        <w:t>5</w:t>
      </w:r>
      <w:r w:rsidRPr="00EC4CF4">
        <w:rPr>
          <w:rFonts w:asciiTheme="minorEastAsia" w:hAnsiTheme="minorEastAsia" w:hint="eastAsia"/>
          <w:sz w:val="24"/>
          <w:szCs w:val="24"/>
        </w:rPr>
        <w:t>日－</w:t>
      </w:r>
      <w:r w:rsidRPr="00EC4CF4">
        <w:rPr>
          <w:rFonts w:asciiTheme="minorEastAsia" w:hAnsiTheme="minorEastAsia"/>
          <w:sz w:val="24"/>
          <w:szCs w:val="24"/>
        </w:rPr>
        <w:t>7</w:t>
      </w:r>
      <w:r w:rsidRPr="00EC4CF4">
        <w:rPr>
          <w:rFonts w:asciiTheme="minorEastAsia" w:hAnsiTheme="minorEastAsia" w:hint="eastAsia"/>
          <w:sz w:val="24"/>
          <w:szCs w:val="24"/>
        </w:rPr>
        <w:t>日，田学岭院长、贾香花副院长带领心理学两位教师受邀参加“第二届国</w:t>
      </w:r>
      <w:r w:rsidRPr="00EC4CF4">
        <w:rPr>
          <w:rFonts w:asciiTheme="minorEastAsia" w:hAnsiTheme="minorEastAsia" w:cs="宋体" w:hint="eastAsia"/>
          <w:sz w:val="24"/>
          <w:szCs w:val="24"/>
        </w:rPr>
        <w:t>际</w:t>
      </w:r>
      <w:r w:rsidRPr="00EC4CF4">
        <w:rPr>
          <w:rFonts w:asciiTheme="minorEastAsia" w:hAnsiTheme="minorEastAsia" w:hint="eastAsia"/>
          <w:sz w:val="24"/>
          <w:szCs w:val="24"/>
        </w:rPr>
        <w:t>教育、健康、社会与</w:t>
      </w:r>
      <w:r w:rsidRPr="00EC4CF4">
        <w:rPr>
          <w:rFonts w:asciiTheme="minorEastAsia" w:hAnsiTheme="minorEastAsia" w:cs="宋体" w:hint="eastAsia"/>
          <w:sz w:val="24"/>
          <w:szCs w:val="24"/>
        </w:rPr>
        <w:t>组织</w:t>
      </w:r>
      <w:r w:rsidRPr="00EC4CF4">
        <w:rPr>
          <w:rFonts w:asciiTheme="minorEastAsia" w:hAnsiTheme="minorEastAsia" w:hint="eastAsia"/>
          <w:sz w:val="24"/>
          <w:szCs w:val="24"/>
        </w:rPr>
        <w:t>心理学（ICPHESOS）”。此次会议是由浙江大学心理与行为系马剑虹教授主持并担任大会主席。</w:t>
      </w:r>
      <w:r w:rsidRPr="00EC4CF4">
        <w:rPr>
          <w:rFonts w:asciiTheme="minorEastAsia" w:hAnsiTheme="minorEastAsia"/>
          <w:sz w:val="24"/>
          <w:szCs w:val="24"/>
        </w:rPr>
        <w:t>14</w:t>
      </w:r>
      <w:r w:rsidRPr="00EC4CF4">
        <w:rPr>
          <w:rFonts w:asciiTheme="minorEastAsia" w:hAnsiTheme="minorEastAsia" w:cs="宋体"/>
          <w:sz w:val="24"/>
          <w:szCs w:val="24"/>
        </w:rPr>
        <w:t>0</w:t>
      </w:r>
      <w:r w:rsidRPr="00EC4CF4">
        <w:rPr>
          <w:rFonts w:asciiTheme="minorEastAsia" w:hAnsiTheme="minorEastAsia" w:cs="宋体" w:hint="eastAsia"/>
          <w:sz w:val="24"/>
          <w:szCs w:val="24"/>
        </w:rPr>
        <w:t>多位来自美国、德国、印尼等10多个个国家的心理学工作者参加会议。</w:t>
      </w:r>
      <w:r w:rsidRPr="00EC4CF4">
        <w:rPr>
          <w:rFonts w:asciiTheme="minorEastAsia" w:hAnsiTheme="minorEastAsia"/>
          <w:sz w:val="24"/>
          <w:szCs w:val="24"/>
          <w:bdr w:val="none" w:sz="0" w:space="0" w:color="auto" w:frame="1"/>
        </w:rPr>
        <w:t>会议以“世界文化多元</w:t>
      </w:r>
      <w:r w:rsidRPr="00EC4CF4">
        <w:rPr>
          <w:rFonts w:asciiTheme="minorEastAsia" w:hAnsiTheme="minorEastAsia"/>
          <w:sz w:val="24"/>
          <w:szCs w:val="24"/>
          <w:bdr w:val="none" w:sz="0" w:space="0" w:color="auto" w:frame="1"/>
        </w:rPr>
        <w:lastRenderedPageBreak/>
        <w:t>融合中的心理学”为主题，旨在促进国内外跨文化心理研究最新成果的共享与交流，探讨各学科方向的交叉，促进我国心理健康、教育、社会、组织心理等领域的研究者与国际同行的合作。</w:t>
      </w:r>
    </w:p>
    <w:p w:rsidR="00EC4CF4" w:rsidRPr="00EC4CF4" w:rsidRDefault="00EC4CF4" w:rsidP="00EC4CF4">
      <w:pPr>
        <w:spacing w:line="360" w:lineRule="auto"/>
        <w:ind w:firstLineChars="200" w:firstLine="480"/>
        <w:rPr>
          <w:rFonts w:asciiTheme="minorEastAsia" w:hAnsiTheme="minorEastAsia" w:cs="宋体"/>
          <w:sz w:val="24"/>
          <w:szCs w:val="24"/>
        </w:rPr>
      </w:pPr>
      <w:r w:rsidRPr="00EC4CF4">
        <w:rPr>
          <w:rFonts w:asciiTheme="minorEastAsia" w:hAnsiTheme="minorEastAsia" w:cs="宋体" w:hint="eastAsia"/>
          <w:noProof/>
          <w:sz w:val="24"/>
          <w:szCs w:val="24"/>
        </w:rPr>
        <w:drawing>
          <wp:inline distT="0" distB="0" distL="0" distR="0">
            <wp:extent cx="4552950" cy="298132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552950" cy="2981325"/>
                    </a:xfrm>
                    <a:prstGeom prst="rect">
                      <a:avLst/>
                    </a:prstGeom>
                    <a:noFill/>
                    <a:ln w="9525">
                      <a:noFill/>
                      <a:miter lim="800000"/>
                      <a:headEnd/>
                      <a:tailEnd/>
                    </a:ln>
                  </pic:spPr>
                </pic:pic>
              </a:graphicData>
            </a:graphic>
          </wp:inline>
        </w:drawing>
      </w:r>
    </w:p>
    <w:p w:rsidR="00EC4CF4" w:rsidRPr="00EC4CF4" w:rsidRDefault="00EC4CF4" w:rsidP="00EC4CF4">
      <w:pPr>
        <w:spacing w:line="360" w:lineRule="auto"/>
        <w:ind w:firstLineChars="200" w:firstLine="480"/>
        <w:rPr>
          <w:rFonts w:asciiTheme="minorEastAsia" w:hAnsiTheme="minorEastAsia" w:cs="宋体"/>
          <w:sz w:val="24"/>
          <w:szCs w:val="24"/>
          <w:bdr w:val="none" w:sz="0" w:space="0" w:color="auto" w:frame="1"/>
        </w:rPr>
      </w:pPr>
      <w:r w:rsidRPr="00EC4CF4">
        <w:rPr>
          <w:rFonts w:asciiTheme="minorEastAsia" w:hAnsiTheme="minorEastAsia" w:cs="宋体"/>
          <w:sz w:val="24"/>
          <w:szCs w:val="24"/>
          <w:bdr w:val="none" w:sz="0" w:space="0" w:color="auto" w:frame="1"/>
        </w:rPr>
        <w:t>11月5日下午，会议开幕式在紫金港校区校友楼举行。中国心理学会理事长、浙江大学心理与行为科学系主任沈模卫教授与印度尼西亚心理学会理事长</w:t>
      </w:r>
      <w:proofErr w:type="spellStart"/>
      <w:r w:rsidRPr="00EC4CF4">
        <w:rPr>
          <w:rFonts w:asciiTheme="minorEastAsia" w:hAnsiTheme="minorEastAsia" w:cs="宋体"/>
          <w:sz w:val="24"/>
          <w:szCs w:val="24"/>
          <w:bdr w:val="none" w:sz="0" w:space="0" w:color="auto" w:frame="1"/>
        </w:rPr>
        <w:t>Seger</w:t>
      </w:r>
      <w:proofErr w:type="spellEnd"/>
      <w:r w:rsidRPr="00EC4CF4">
        <w:rPr>
          <w:rFonts w:asciiTheme="minorEastAsia" w:hAnsiTheme="minorEastAsia" w:cs="宋体"/>
          <w:sz w:val="24"/>
          <w:szCs w:val="24"/>
          <w:bdr w:val="none" w:sz="0" w:space="0" w:color="auto" w:frame="1"/>
        </w:rPr>
        <w:t> </w:t>
      </w:r>
      <w:proofErr w:type="spellStart"/>
      <w:r w:rsidRPr="00EC4CF4">
        <w:rPr>
          <w:rFonts w:asciiTheme="minorEastAsia" w:hAnsiTheme="minorEastAsia" w:cs="宋体"/>
          <w:sz w:val="24"/>
          <w:szCs w:val="24"/>
          <w:bdr w:val="none" w:sz="0" w:space="0" w:color="auto" w:frame="1"/>
        </w:rPr>
        <w:t>Handoyo</w:t>
      </w:r>
      <w:proofErr w:type="spellEnd"/>
      <w:r w:rsidRPr="00EC4CF4">
        <w:rPr>
          <w:rFonts w:asciiTheme="minorEastAsia" w:hAnsiTheme="minorEastAsia" w:cs="宋体"/>
          <w:sz w:val="24"/>
          <w:szCs w:val="24"/>
          <w:bdr w:val="none" w:sz="0" w:space="0" w:color="auto" w:frame="1"/>
        </w:rPr>
        <w:t>教授出席了本次开幕式。开幕式后，印度尼西亚爱尔郎加大学</w:t>
      </w:r>
      <w:proofErr w:type="spellStart"/>
      <w:r w:rsidRPr="00EC4CF4">
        <w:rPr>
          <w:rFonts w:asciiTheme="minorEastAsia" w:hAnsiTheme="minorEastAsia" w:cs="宋体"/>
          <w:sz w:val="24"/>
          <w:szCs w:val="24"/>
          <w:bdr w:val="none" w:sz="0" w:space="0" w:color="auto" w:frame="1"/>
        </w:rPr>
        <w:t>Fendy</w:t>
      </w:r>
      <w:proofErr w:type="spellEnd"/>
      <w:r w:rsidRPr="00EC4CF4">
        <w:rPr>
          <w:rFonts w:asciiTheme="minorEastAsia" w:hAnsiTheme="minorEastAsia" w:cs="宋体"/>
          <w:sz w:val="24"/>
          <w:szCs w:val="24"/>
          <w:bdr w:val="none" w:sz="0" w:space="0" w:color="auto" w:frame="1"/>
        </w:rPr>
        <w:t> </w:t>
      </w:r>
      <w:proofErr w:type="spellStart"/>
      <w:r w:rsidRPr="00EC4CF4">
        <w:rPr>
          <w:rFonts w:asciiTheme="minorEastAsia" w:hAnsiTheme="minorEastAsia" w:cs="宋体"/>
          <w:sz w:val="24"/>
          <w:szCs w:val="24"/>
          <w:bdr w:val="none" w:sz="0" w:space="0" w:color="auto" w:frame="1"/>
        </w:rPr>
        <w:t>Suhariadi</w:t>
      </w:r>
      <w:proofErr w:type="spellEnd"/>
      <w:r w:rsidRPr="00EC4CF4">
        <w:rPr>
          <w:rFonts w:asciiTheme="minorEastAsia" w:hAnsiTheme="minorEastAsia" w:cs="宋体"/>
          <w:sz w:val="24"/>
          <w:szCs w:val="24"/>
          <w:bdr w:val="none" w:sz="0" w:space="0" w:color="auto" w:frame="1"/>
        </w:rPr>
        <w:t>教授分享了印度尼西亚在组织发展中管理理念上的变化。在接下来的几天中，来自印度尼西亚的</w:t>
      </w:r>
      <w:proofErr w:type="spellStart"/>
      <w:r w:rsidRPr="00EC4CF4">
        <w:rPr>
          <w:rFonts w:asciiTheme="minorEastAsia" w:hAnsiTheme="minorEastAsia" w:cs="宋体"/>
          <w:sz w:val="24"/>
          <w:szCs w:val="24"/>
          <w:bdr w:val="none" w:sz="0" w:space="0" w:color="auto" w:frame="1"/>
        </w:rPr>
        <w:t>Dharm</w:t>
      </w:r>
      <w:proofErr w:type="spellEnd"/>
      <w:r w:rsidRPr="00EC4CF4">
        <w:rPr>
          <w:rFonts w:asciiTheme="minorEastAsia" w:hAnsiTheme="minorEastAsia" w:cs="宋体"/>
          <w:sz w:val="24"/>
          <w:szCs w:val="24"/>
          <w:bdr w:val="none" w:sz="0" w:space="0" w:color="auto" w:frame="1"/>
        </w:rPr>
        <w:t> </w:t>
      </w:r>
      <w:proofErr w:type="spellStart"/>
      <w:r w:rsidRPr="00EC4CF4">
        <w:rPr>
          <w:rFonts w:asciiTheme="minorEastAsia" w:hAnsiTheme="minorEastAsia" w:cs="宋体"/>
          <w:sz w:val="24"/>
          <w:szCs w:val="24"/>
          <w:bdr w:val="none" w:sz="0" w:space="0" w:color="auto" w:frame="1"/>
        </w:rPr>
        <w:t>Bhawuk</w:t>
      </w:r>
      <w:proofErr w:type="spellEnd"/>
      <w:r w:rsidRPr="00EC4CF4">
        <w:rPr>
          <w:rFonts w:asciiTheme="minorEastAsia" w:hAnsiTheme="minorEastAsia" w:cs="宋体"/>
          <w:sz w:val="24"/>
          <w:szCs w:val="24"/>
          <w:bdr w:val="none" w:sz="0" w:space="0" w:color="auto" w:frame="1"/>
        </w:rPr>
        <w:t>教授、来自美国的Steve J. Kulich教授、来自德国的Fees Werner教授等分别围绕全球化背景下的多元文化论、全球经济发展新动态下企业管理理念和方法的挑战等主题发表了精彩的演说。</w:t>
      </w:r>
    </w:p>
    <w:p w:rsidR="00EC4CF4" w:rsidRPr="00EC4CF4" w:rsidRDefault="00EC4CF4" w:rsidP="00EC4CF4">
      <w:pPr>
        <w:spacing w:line="360" w:lineRule="auto"/>
        <w:ind w:firstLineChars="200" w:firstLine="480"/>
        <w:rPr>
          <w:rFonts w:asciiTheme="minorEastAsia" w:hAnsiTheme="minorEastAsia" w:cs="宋体"/>
          <w:sz w:val="24"/>
          <w:szCs w:val="24"/>
        </w:rPr>
      </w:pPr>
      <w:r w:rsidRPr="00EC4CF4">
        <w:rPr>
          <w:rFonts w:asciiTheme="minorEastAsia" w:hAnsiTheme="minorEastAsia" w:cs="宋体" w:hint="eastAsia"/>
          <w:sz w:val="24"/>
          <w:szCs w:val="24"/>
        </w:rPr>
        <w:t>学术会议期间，马剑虹教授专门召集了</w:t>
      </w:r>
      <w:r w:rsidRPr="00EC4CF4">
        <w:rPr>
          <w:rFonts w:asciiTheme="minorEastAsia" w:hAnsiTheme="minorEastAsia" w:cs="宋体"/>
          <w:sz w:val="24"/>
          <w:szCs w:val="24"/>
        </w:rPr>
        <w:t>2</w:t>
      </w:r>
      <w:r w:rsidRPr="00EC4CF4">
        <w:rPr>
          <w:rFonts w:asciiTheme="minorEastAsia" w:hAnsiTheme="minorEastAsia" w:cs="宋体" w:hint="eastAsia"/>
          <w:sz w:val="24"/>
          <w:szCs w:val="24"/>
        </w:rPr>
        <w:t>次教学与科研合作洽谈会，邀请德国纽伦堡理工大学乔治－欧姆管理学院院长、印度尼西亚艾兰格大学心理学院院长、泗水大学心理学院副院长、印尼伊斯兰大学心理系主任和周口师范学院教科院田学岭院长等，形成了以浙江大学、印尼泗水大学、印尼伊斯兰大学和周口师范学院四所学校合作的</w:t>
      </w:r>
      <w:r w:rsidRPr="00EC4CF4">
        <w:rPr>
          <w:rFonts w:asciiTheme="minorEastAsia" w:hAnsiTheme="minorEastAsia" w:cs="宋体"/>
          <w:sz w:val="24"/>
          <w:szCs w:val="24"/>
        </w:rPr>
        <w:t>2016</w:t>
      </w:r>
      <w:r w:rsidRPr="00EC4CF4">
        <w:rPr>
          <w:rFonts w:asciiTheme="minorEastAsia" w:hAnsiTheme="minorEastAsia" w:cs="宋体" w:hint="eastAsia"/>
          <w:sz w:val="24"/>
          <w:szCs w:val="24"/>
        </w:rPr>
        <w:t>年“跨文化科研合作与交流</w:t>
      </w:r>
      <w:r w:rsidRPr="00EC4CF4">
        <w:rPr>
          <w:rFonts w:asciiTheme="minorEastAsia" w:hAnsiTheme="minorEastAsia" w:cs="宋体"/>
          <w:sz w:val="24"/>
          <w:szCs w:val="24"/>
        </w:rPr>
        <w:t>CRCEP</w:t>
      </w:r>
      <w:r w:rsidRPr="00EC4CF4">
        <w:rPr>
          <w:rFonts w:asciiTheme="minorEastAsia" w:hAnsiTheme="minorEastAsia" w:cs="宋体" w:hint="eastAsia"/>
          <w:sz w:val="24"/>
          <w:szCs w:val="24"/>
        </w:rPr>
        <w:t>”项目。</w:t>
      </w:r>
    </w:p>
    <w:p w:rsidR="00EC4CF4" w:rsidRPr="00EC4CF4" w:rsidRDefault="00EC4CF4" w:rsidP="00EC4CF4">
      <w:pPr>
        <w:spacing w:line="360" w:lineRule="auto"/>
        <w:ind w:firstLineChars="200" w:firstLine="480"/>
        <w:jc w:val="center"/>
        <w:rPr>
          <w:rFonts w:asciiTheme="minorEastAsia" w:hAnsiTheme="minorEastAsia" w:cs="宋体"/>
          <w:sz w:val="24"/>
          <w:szCs w:val="24"/>
        </w:rPr>
      </w:pPr>
      <w:r w:rsidRPr="00EC4CF4">
        <w:rPr>
          <w:rFonts w:asciiTheme="minorEastAsia" w:hAnsiTheme="minorEastAsia" w:cs="宋体" w:hint="eastAsia"/>
          <w:noProof/>
          <w:sz w:val="24"/>
          <w:szCs w:val="24"/>
        </w:rPr>
        <w:lastRenderedPageBreak/>
        <w:drawing>
          <wp:inline distT="0" distB="0" distL="0" distR="0">
            <wp:extent cx="5040000" cy="2846229"/>
            <wp:effectExtent l="19050" t="0" r="8250" b="0"/>
            <wp:docPr id="8" name="图片 2" descr="IMG_20151107_10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07_104704.jpg"/>
                    <pic:cNvPicPr/>
                  </pic:nvPicPr>
                  <pic:blipFill>
                    <a:blip r:embed="rId11" cstate="print"/>
                    <a:stretch>
                      <a:fillRect/>
                    </a:stretch>
                  </pic:blipFill>
                  <pic:spPr>
                    <a:xfrm>
                      <a:off x="0" y="0"/>
                      <a:ext cx="5040000" cy="2846229"/>
                    </a:xfrm>
                    <a:prstGeom prst="rect">
                      <a:avLst/>
                    </a:prstGeom>
                  </pic:spPr>
                </pic:pic>
              </a:graphicData>
            </a:graphic>
          </wp:inline>
        </w:drawing>
      </w:r>
    </w:p>
    <w:p w:rsidR="00EC4CF4" w:rsidRPr="00EC4CF4" w:rsidRDefault="00EC4CF4" w:rsidP="00EC4CF4">
      <w:pPr>
        <w:spacing w:line="360" w:lineRule="auto"/>
        <w:ind w:firstLineChars="200" w:firstLine="480"/>
        <w:jc w:val="center"/>
        <w:rPr>
          <w:rFonts w:asciiTheme="minorEastAsia" w:hAnsiTheme="minorEastAsia" w:cs="宋体"/>
          <w:sz w:val="24"/>
          <w:szCs w:val="24"/>
        </w:rPr>
      </w:pPr>
      <w:r w:rsidRPr="00EC4CF4">
        <w:rPr>
          <w:rFonts w:asciiTheme="minorEastAsia" w:hAnsiTheme="minorEastAsia" w:cs="宋体" w:hint="eastAsia"/>
          <w:sz w:val="24"/>
          <w:szCs w:val="24"/>
        </w:rPr>
        <w:t>田学岭院长与欧姆管理学院院长</w:t>
      </w:r>
      <w:r w:rsidRPr="00EC4CF4">
        <w:rPr>
          <w:rFonts w:asciiTheme="minorEastAsia" w:hAnsiTheme="minorEastAsia" w:cs="宋体"/>
          <w:sz w:val="24"/>
          <w:szCs w:val="24"/>
          <w:bdr w:val="none" w:sz="0" w:space="0" w:color="auto" w:frame="1"/>
        </w:rPr>
        <w:t>Fees Werner</w:t>
      </w:r>
      <w:r w:rsidRPr="00EC4CF4">
        <w:rPr>
          <w:rFonts w:asciiTheme="minorEastAsia" w:hAnsiTheme="minorEastAsia" w:cs="宋体" w:hint="eastAsia"/>
          <w:sz w:val="24"/>
          <w:szCs w:val="24"/>
          <w:bdr w:val="none" w:sz="0" w:space="0" w:color="auto" w:frame="1"/>
        </w:rPr>
        <w:t>交流</w:t>
      </w:r>
    </w:p>
    <w:p w:rsidR="00EC4CF4" w:rsidRPr="00EC4CF4" w:rsidRDefault="00EC4CF4" w:rsidP="00EC4CF4">
      <w:pPr>
        <w:spacing w:line="360" w:lineRule="auto"/>
        <w:ind w:firstLineChars="200" w:firstLine="480"/>
        <w:rPr>
          <w:rFonts w:asciiTheme="minorEastAsia" w:hAnsiTheme="minorEastAsia" w:cs="宋体"/>
          <w:sz w:val="24"/>
          <w:szCs w:val="24"/>
        </w:rPr>
      </w:pPr>
      <w:r w:rsidRPr="00EC4CF4">
        <w:rPr>
          <w:rFonts w:asciiTheme="minorEastAsia" w:hAnsiTheme="minorEastAsia" w:cs="宋体" w:hint="eastAsia"/>
          <w:noProof/>
          <w:sz w:val="24"/>
          <w:szCs w:val="24"/>
        </w:rPr>
        <w:drawing>
          <wp:inline distT="0" distB="0" distL="0" distR="0">
            <wp:extent cx="4968000" cy="2789418"/>
            <wp:effectExtent l="19050" t="0" r="4050" b="0"/>
            <wp:docPr id="9" name="图片 3" descr="IMG_20151107_11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07_110439.jpg"/>
                    <pic:cNvPicPr/>
                  </pic:nvPicPr>
                  <pic:blipFill>
                    <a:blip r:embed="rId12" cstate="print"/>
                    <a:stretch>
                      <a:fillRect/>
                    </a:stretch>
                  </pic:blipFill>
                  <pic:spPr>
                    <a:xfrm>
                      <a:off x="0" y="0"/>
                      <a:ext cx="4968000" cy="2789418"/>
                    </a:xfrm>
                    <a:prstGeom prst="rect">
                      <a:avLst/>
                    </a:prstGeom>
                  </pic:spPr>
                </pic:pic>
              </a:graphicData>
            </a:graphic>
          </wp:inline>
        </w:drawing>
      </w:r>
    </w:p>
    <w:p w:rsidR="00EC4CF4" w:rsidRPr="00EC4CF4" w:rsidRDefault="00EC4CF4" w:rsidP="00EC4CF4">
      <w:pPr>
        <w:spacing w:line="360" w:lineRule="auto"/>
        <w:ind w:firstLineChars="200" w:firstLine="480"/>
        <w:jc w:val="center"/>
        <w:rPr>
          <w:rFonts w:asciiTheme="minorEastAsia" w:hAnsiTheme="minorEastAsia" w:cs="宋体"/>
          <w:sz w:val="24"/>
          <w:szCs w:val="24"/>
        </w:rPr>
      </w:pPr>
      <w:r w:rsidRPr="00EC4CF4">
        <w:rPr>
          <w:rFonts w:asciiTheme="minorEastAsia" w:hAnsiTheme="minorEastAsia" w:cs="宋体" w:hint="eastAsia"/>
          <w:sz w:val="24"/>
          <w:szCs w:val="24"/>
        </w:rPr>
        <w:t>田学岭院长与印尼学者开展交流</w:t>
      </w:r>
    </w:p>
    <w:p w:rsidR="00EC4CF4" w:rsidRPr="00EC4CF4" w:rsidRDefault="00EC4CF4" w:rsidP="00EC4CF4">
      <w:pPr>
        <w:spacing w:line="360" w:lineRule="auto"/>
        <w:ind w:firstLineChars="200" w:firstLine="480"/>
        <w:rPr>
          <w:rFonts w:asciiTheme="minorEastAsia" w:hAnsiTheme="minorEastAsia" w:cs="宋体"/>
          <w:sz w:val="24"/>
          <w:szCs w:val="24"/>
        </w:rPr>
      </w:pPr>
      <w:r w:rsidRPr="00EC4CF4">
        <w:rPr>
          <w:rFonts w:asciiTheme="minorEastAsia" w:hAnsiTheme="minorEastAsia" w:cs="宋体" w:hint="eastAsia"/>
          <w:sz w:val="24"/>
          <w:szCs w:val="24"/>
        </w:rPr>
        <w:t>该项目计划在</w:t>
      </w:r>
      <w:r w:rsidRPr="00EC4CF4">
        <w:rPr>
          <w:rFonts w:asciiTheme="minorEastAsia" w:hAnsiTheme="minorEastAsia" w:cs="宋体"/>
          <w:sz w:val="24"/>
          <w:szCs w:val="24"/>
        </w:rPr>
        <w:t>2016</w:t>
      </w:r>
      <w:r w:rsidRPr="00EC4CF4">
        <w:rPr>
          <w:rFonts w:asciiTheme="minorEastAsia" w:hAnsiTheme="minorEastAsia" w:cs="宋体" w:hint="eastAsia"/>
          <w:sz w:val="24"/>
          <w:szCs w:val="24"/>
        </w:rPr>
        <w:t>年</w:t>
      </w:r>
      <w:r w:rsidRPr="00EC4CF4">
        <w:rPr>
          <w:rFonts w:asciiTheme="minorEastAsia" w:hAnsiTheme="minorEastAsia" w:cs="宋体"/>
          <w:sz w:val="24"/>
          <w:szCs w:val="24"/>
        </w:rPr>
        <w:t>8</w:t>
      </w:r>
      <w:r w:rsidRPr="00EC4CF4">
        <w:rPr>
          <w:rFonts w:asciiTheme="minorEastAsia" w:hAnsiTheme="minorEastAsia" w:cs="宋体" w:hint="eastAsia"/>
          <w:sz w:val="24"/>
          <w:szCs w:val="24"/>
        </w:rPr>
        <w:t>月组织教师和学生赴印尼泗水、日惹和巴厘岛进行科研合作和学术访问，届时将签署合作备忘录。另一方面，也将在</w:t>
      </w:r>
      <w:r w:rsidRPr="00EC4CF4">
        <w:rPr>
          <w:rFonts w:asciiTheme="minorEastAsia" w:hAnsiTheme="minorEastAsia" w:cs="宋体"/>
          <w:sz w:val="24"/>
          <w:szCs w:val="24"/>
        </w:rPr>
        <w:t>2016</w:t>
      </w:r>
      <w:r w:rsidRPr="00EC4CF4">
        <w:rPr>
          <w:rFonts w:asciiTheme="minorEastAsia" w:hAnsiTheme="minorEastAsia" w:cs="宋体" w:hint="eastAsia"/>
          <w:sz w:val="24"/>
          <w:szCs w:val="24"/>
        </w:rPr>
        <w:t>年</w:t>
      </w:r>
      <w:r w:rsidRPr="00EC4CF4">
        <w:rPr>
          <w:rFonts w:asciiTheme="minorEastAsia" w:hAnsiTheme="minorEastAsia" w:cs="宋体"/>
          <w:sz w:val="24"/>
          <w:szCs w:val="24"/>
        </w:rPr>
        <w:t>11</w:t>
      </w:r>
      <w:r w:rsidRPr="00EC4CF4">
        <w:rPr>
          <w:rFonts w:asciiTheme="minorEastAsia" w:hAnsiTheme="minorEastAsia" w:cs="宋体" w:hint="eastAsia"/>
          <w:sz w:val="24"/>
          <w:szCs w:val="24"/>
        </w:rPr>
        <w:t>月邀请印尼的两个大学的师生来访，开展合作科研和学术交流。</w:t>
      </w:r>
    </w:p>
    <w:p w:rsidR="00EC4CF4" w:rsidRPr="00EC4CF4" w:rsidRDefault="00EC4CF4" w:rsidP="00EC4CF4">
      <w:pPr>
        <w:spacing w:line="360" w:lineRule="auto"/>
        <w:ind w:firstLineChars="200" w:firstLine="480"/>
        <w:rPr>
          <w:rFonts w:asciiTheme="minorEastAsia" w:hAnsiTheme="minorEastAsia"/>
          <w:sz w:val="24"/>
          <w:szCs w:val="24"/>
        </w:rPr>
      </w:pPr>
      <w:r w:rsidRPr="00EC4CF4">
        <w:rPr>
          <w:rFonts w:asciiTheme="minorEastAsia" w:hAnsiTheme="minorEastAsia"/>
          <w:sz w:val="24"/>
          <w:szCs w:val="24"/>
        </w:rPr>
        <w:t>2015</w:t>
      </w:r>
      <w:r w:rsidRPr="00EC4CF4">
        <w:rPr>
          <w:rFonts w:asciiTheme="minorEastAsia" w:hAnsiTheme="minorEastAsia" w:hint="eastAsia"/>
          <w:sz w:val="24"/>
          <w:szCs w:val="24"/>
        </w:rPr>
        <w:t>年</w:t>
      </w:r>
      <w:r w:rsidRPr="00EC4CF4">
        <w:rPr>
          <w:rFonts w:asciiTheme="minorEastAsia" w:hAnsiTheme="minorEastAsia"/>
          <w:sz w:val="24"/>
          <w:szCs w:val="24"/>
        </w:rPr>
        <w:t>11</w:t>
      </w:r>
      <w:r w:rsidRPr="00EC4CF4">
        <w:rPr>
          <w:rFonts w:asciiTheme="minorEastAsia" w:hAnsiTheme="minorEastAsia" w:hint="eastAsia"/>
          <w:sz w:val="24"/>
          <w:szCs w:val="24"/>
        </w:rPr>
        <w:t>月马剑虹教授借接待美国芝加哥</w:t>
      </w:r>
      <w:r w:rsidRPr="00EC4CF4">
        <w:rPr>
          <w:rFonts w:asciiTheme="minorEastAsia" w:hAnsiTheme="minorEastAsia" w:cs="宋体" w:hint="eastAsia"/>
          <w:sz w:val="24"/>
          <w:szCs w:val="24"/>
        </w:rPr>
        <w:t>职业</w:t>
      </w:r>
      <w:r w:rsidRPr="00EC4CF4">
        <w:rPr>
          <w:rFonts w:asciiTheme="minorEastAsia" w:hAnsiTheme="minorEastAsia" w:hint="eastAsia"/>
          <w:sz w:val="24"/>
          <w:szCs w:val="24"/>
        </w:rPr>
        <w:t>心理学院外</w:t>
      </w:r>
      <w:r w:rsidRPr="00EC4CF4">
        <w:rPr>
          <w:rFonts w:asciiTheme="minorEastAsia" w:hAnsiTheme="minorEastAsia" w:cs="宋体" w:hint="eastAsia"/>
          <w:sz w:val="24"/>
          <w:szCs w:val="24"/>
        </w:rPr>
        <w:t>办</w:t>
      </w:r>
      <w:r w:rsidRPr="00EC4CF4">
        <w:rPr>
          <w:rFonts w:asciiTheme="minorEastAsia" w:hAnsiTheme="minorEastAsia" w:hint="eastAsia"/>
          <w:sz w:val="24"/>
          <w:szCs w:val="24"/>
        </w:rPr>
        <w:t>主任来浙江大学访问的机会，向对方提出了建立浙江大学、周口</w:t>
      </w:r>
      <w:r w:rsidRPr="00EC4CF4">
        <w:rPr>
          <w:rFonts w:asciiTheme="minorEastAsia" w:hAnsiTheme="minorEastAsia" w:cs="宋体" w:hint="eastAsia"/>
          <w:sz w:val="24"/>
          <w:szCs w:val="24"/>
        </w:rPr>
        <w:t>师</w:t>
      </w:r>
      <w:r w:rsidRPr="00EC4CF4">
        <w:rPr>
          <w:rFonts w:asciiTheme="minorEastAsia" w:hAnsiTheme="minorEastAsia" w:hint="eastAsia"/>
          <w:sz w:val="24"/>
          <w:szCs w:val="24"/>
        </w:rPr>
        <w:t>范学院与美国芝加哥</w:t>
      </w:r>
      <w:r w:rsidRPr="00EC4CF4">
        <w:rPr>
          <w:rFonts w:asciiTheme="minorEastAsia" w:hAnsiTheme="minorEastAsia" w:cs="宋体" w:hint="eastAsia"/>
          <w:sz w:val="24"/>
          <w:szCs w:val="24"/>
        </w:rPr>
        <w:t>职业</w:t>
      </w:r>
      <w:r w:rsidRPr="00EC4CF4">
        <w:rPr>
          <w:rFonts w:asciiTheme="minorEastAsia" w:hAnsiTheme="minorEastAsia" w:hint="eastAsia"/>
          <w:sz w:val="24"/>
          <w:szCs w:val="24"/>
        </w:rPr>
        <w:t>心理学院三个高校之</w:t>
      </w:r>
      <w:r w:rsidRPr="00EC4CF4">
        <w:rPr>
          <w:rFonts w:asciiTheme="minorEastAsia" w:hAnsiTheme="minorEastAsia" w:cs="宋体" w:hint="eastAsia"/>
          <w:sz w:val="24"/>
          <w:szCs w:val="24"/>
        </w:rPr>
        <w:t>间</w:t>
      </w:r>
      <w:r w:rsidRPr="00EC4CF4">
        <w:rPr>
          <w:rFonts w:asciiTheme="minorEastAsia" w:hAnsiTheme="minorEastAsia" w:hint="eastAsia"/>
          <w:sz w:val="24"/>
          <w:szCs w:val="24"/>
        </w:rPr>
        <w:t>教学合作关系的建议。</w:t>
      </w:r>
    </w:p>
    <w:p w:rsidR="00EC4CF4" w:rsidRPr="00EC4CF4" w:rsidRDefault="00EC4CF4" w:rsidP="00EC4CF4">
      <w:pPr>
        <w:spacing w:line="360" w:lineRule="auto"/>
        <w:ind w:firstLineChars="200" w:firstLine="480"/>
        <w:rPr>
          <w:rFonts w:asciiTheme="minorEastAsia" w:hAnsiTheme="minorEastAsia"/>
          <w:sz w:val="24"/>
          <w:szCs w:val="24"/>
        </w:rPr>
      </w:pPr>
      <w:r w:rsidRPr="00EC4CF4">
        <w:rPr>
          <w:rFonts w:asciiTheme="minorEastAsia" w:hAnsiTheme="minorEastAsia" w:hint="eastAsia"/>
          <w:sz w:val="24"/>
          <w:szCs w:val="24"/>
        </w:rPr>
        <w:t>2、“跨文化科研合作与交流项目”（</w:t>
      </w:r>
      <w:r w:rsidRPr="00EC4CF4">
        <w:rPr>
          <w:rFonts w:asciiTheme="minorEastAsia" w:hAnsiTheme="minorEastAsia"/>
          <w:sz w:val="24"/>
          <w:szCs w:val="24"/>
        </w:rPr>
        <w:t>CRCEP</w:t>
      </w:r>
      <w:r w:rsidRPr="00EC4CF4">
        <w:rPr>
          <w:rFonts w:asciiTheme="minorEastAsia" w:hAnsiTheme="minorEastAsia" w:hint="eastAsia"/>
          <w:sz w:val="24"/>
          <w:szCs w:val="24"/>
        </w:rPr>
        <w:t>）印尼周学术交流活动</w:t>
      </w:r>
    </w:p>
    <w:p w:rsidR="00EC4CF4" w:rsidRPr="00EC4CF4" w:rsidRDefault="00EC4CF4" w:rsidP="00EC4CF4">
      <w:pPr>
        <w:spacing w:line="360" w:lineRule="auto"/>
        <w:ind w:firstLineChars="200" w:firstLine="480"/>
        <w:rPr>
          <w:rFonts w:asciiTheme="minorEastAsia" w:hAnsiTheme="minorEastAsia"/>
          <w:sz w:val="24"/>
          <w:szCs w:val="24"/>
        </w:rPr>
      </w:pPr>
      <w:r w:rsidRPr="00EC4CF4">
        <w:rPr>
          <w:rFonts w:asciiTheme="minorEastAsia" w:hAnsiTheme="minorEastAsia"/>
          <w:noProof/>
          <w:sz w:val="24"/>
          <w:szCs w:val="24"/>
        </w:rPr>
        <w:lastRenderedPageBreak/>
        <w:drawing>
          <wp:anchor distT="0" distB="0" distL="114300" distR="114300" simplePos="0" relativeHeight="251659264" behindDoc="0" locked="0" layoutInCell="1" allowOverlap="1">
            <wp:simplePos x="0" y="0"/>
            <wp:positionH relativeFrom="column">
              <wp:posOffset>57150</wp:posOffset>
            </wp:positionH>
            <wp:positionV relativeFrom="paragraph">
              <wp:posOffset>1514475</wp:posOffset>
            </wp:positionV>
            <wp:extent cx="5238750" cy="3495675"/>
            <wp:effectExtent l="0" t="0" r="0" b="952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495675"/>
                    </a:xfrm>
                    <a:prstGeom prst="rect">
                      <a:avLst/>
                    </a:prstGeom>
                    <a:noFill/>
                    <a:ln>
                      <a:noFill/>
                    </a:ln>
                  </pic:spPr>
                </pic:pic>
              </a:graphicData>
            </a:graphic>
          </wp:anchor>
        </w:drawing>
      </w:r>
      <w:r w:rsidRPr="00EC4CF4">
        <w:rPr>
          <w:rFonts w:asciiTheme="minorEastAsia" w:hAnsiTheme="minorEastAsia" w:hint="eastAsia"/>
          <w:sz w:val="24"/>
          <w:szCs w:val="24"/>
        </w:rPr>
        <w:t>应印度尼西亚泗水大学（</w:t>
      </w:r>
      <w:proofErr w:type="spellStart"/>
      <w:r w:rsidRPr="00EC4CF4">
        <w:rPr>
          <w:rFonts w:asciiTheme="minorEastAsia" w:hAnsiTheme="minorEastAsia"/>
          <w:sz w:val="24"/>
          <w:szCs w:val="24"/>
        </w:rPr>
        <w:t>Universitas</w:t>
      </w:r>
      <w:proofErr w:type="spellEnd"/>
      <w:r w:rsidRPr="00EC4CF4">
        <w:rPr>
          <w:rFonts w:asciiTheme="minorEastAsia" w:hAnsiTheme="minorEastAsia"/>
          <w:sz w:val="24"/>
          <w:szCs w:val="24"/>
        </w:rPr>
        <w:t xml:space="preserve"> Surabaya</w:t>
      </w:r>
      <w:r w:rsidRPr="00EC4CF4">
        <w:rPr>
          <w:rFonts w:asciiTheme="minorEastAsia" w:hAnsiTheme="minorEastAsia" w:hint="eastAsia"/>
          <w:sz w:val="24"/>
          <w:szCs w:val="24"/>
        </w:rPr>
        <w:t>）和伊斯兰大学（</w:t>
      </w:r>
      <w:proofErr w:type="spellStart"/>
      <w:r w:rsidRPr="00EC4CF4">
        <w:rPr>
          <w:rFonts w:asciiTheme="minorEastAsia" w:hAnsiTheme="minorEastAsia"/>
          <w:sz w:val="24"/>
          <w:szCs w:val="24"/>
        </w:rPr>
        <w:t>Universitas</w:t>
      </w:r>
      <w:proofErr w:type="spellEnd"/>
      <w:r w:rsidRPr="00EC4CF4">
        <w:rPr>
          <w:rFonts w:asciiTheme="minorEastAsia" w:hAnsiTheme="minorEastAsia"/>
          <w:sz w:val="24"/>
          <w:szCs w:val="24"/>
        </w:rPr>
        <w:t xml:space="preserve"> Islam Indonesia</w:t>
      </w:r>
      <w:r w:rsidRPr="00EC4CF4">
        <w:rPr>
          <w:rFonts w:asciiTheme="minorEastAsia" w:hAnsiTheme="minorEastAsia" w:hint="eastAsia"/>
          <w:sz w:val="24"/>
          <w:szCs w:val="24"/>
        </w:rPr>
        <w:t>）的邀请，周口师范学院教育科学学院副院长贾香花教授一行</w:t>
      </w:r>
      <w:r w:rsidRPr="00EC4CF4">
        <w:rPr>
          <w:rFonts w:asciiTheme="minorEastAsia" w:hAnsiTheme="minorEastAsia"/>
          <w:sz w:val="24"/>
          <w:szCs w:val="24"/>
        </w:rPr>
        <w:t>5</w:t>
      </w:r>
      <w:r w:rsidRPr="00EC4CF4">
        <w:rPr>
          <w:rFonts w:asciiTheme="minorEastAsia" w:hAnsiTheme="minorEastAsia" w:hint="eastAsia"/>
          <w:sz w:val="24"/>
          <w:szCs w:val="24"/>
        </w:rPr>
        <w:t>人与浙江大学心理与行为科学学院副院长马剑虹教授一行</w:t>
      </w:r>
      <w:r w:rsidRPr="00EC4CF4">
        <w:rPr>
          <w:rFonts w:asciiTheme="minorEastAsia" w:hAnsiTheme="minorEastAsia"/>
          <w:sz w:val="24"/>
          <w:szCs w:val="24"/>
        </w:rPr>
        <w:t>21</w:t>
      </w:r>
      <w:r w:rsidRPr="00EC4CF4">
        <w:rPr>
          <w:rFonts w:asciiTheme="minorEastAsia" w:hAnsiTheme="minorEastAsia" w:hint="eastAsia"/>
          <w:sz w:val="24"/>
          <w:szCs w:val="24"/>
        </w:rPr>
        <w:t>人，于</w:t>
      </w:r>
      <w:r w:rsidRPr="00EC4CF4">
        <w:rPr>
          <w:rFonts w:asciiTheme="minorEastAsia" w:hAnsiTheme="minorEastAsia"/>
          <w:sz w:val="24"/>
          <w:szCs w:val="24"/>
        </w:rPr>
        <w:t>8</w:t>
      </w:r>
      <w:r w:rsidRPr="00EC4CF4">
        <w:rPr>
          <w:rFonts w:asciiTheme="minorEastAsia" w:hAnsiTheme="minorEastAsia" w:hint="eastAsia"/>
          <w:sz w:val="24"/>
          <w:szCs w:val="24"/>
        </w:rPr>
        <w:t>月</w:t>
      </w:r>
      <w:r w:rsidRPr="00EC4CF4">
        <w:rPr>
          <w:rFonts w:asciiTheme="minorEastAsia" w:hAnsiTheme="minorEastAsia"/>
          <w:sz w:val="24"/>
          <w:szCs w:val="24"/>
        </w:rPr>
        <w:t>13</w:t>
      </w:r>
      <w:r w:rsidRPr="00EC4CF4">
        <w:rPr>
          <w:rFonts w:asciiTheme="minorEastAsia" w:hAnsiTheme="minorEastAsia" w:hint="eastAsia"/>
          <w:sz w:val="24"/>
          <w:szCs w:val="24"/>
        </w:rPr>
        <w:t>日至</w:t>
      </w:r>
      <w:r w:rsidRPr="00EC4CF4">
        <w:rPr>
          <w:rFonts w:asciiTheme="minorEastAsia" w:hAnsiTheme="minorEastAsia"/>
          <w:sz w:val="24"/>
          <w:szCs w:val="24"/>
        </w:rPr>
        <w:t>23</w:t>
      </w:r>
      <w:r w:rsidRPr="00EC4CF4">
        <w:rPr>
          <w:rFonts w:asciiTheme="minorEastAsia" w:hAnsiTheme="minorEastAsia" w:hint="eastAsia"/>
          <w:sz w:val="24"/>
          <w:szCs w:val="24"/>
        </w:rPr>
        <w:t>日共赴印度尼西亚进行“跨文化科研合作与交流项目”（</w:t>
      </w:r>
      <w:r w:rsidRPr="00EC4CF4">
        <w:rPr>
          <w:rFonts w:asciiTheme="minorEastAsia" w:hAnsiTheme="minorEastAsia"/>
          <w:sz w:val="24"/>
          <w:szCs w:val="24"/>
        </w:rPr>
        <w:t>CRCEP</w:t>
      </w:r>
      <w:r w:rsidRPr="00EC4CF4">
        <w:rPr>
          <w:rFonts w:asciiTheme="minorEastAsia" w:hAnsiTheme="minorEastAsia" w:hint="eastAsia"/>
          <w:sz w:val="24"/>
          <w:szCs w:val="24"/>
        </w:rPr>
        <w:t>）印尼周学术交流活动。</w:t>
      </w:r>
    </w:p>
    <w:p w:rsidR="00EC4CF4" w:rsidRPr="00EC4CF4" w:rsidRDefault="00EC4CF4" w:rsidP="00EC4CF4">
      <w:pPr>
        <w:spacing w:line="360" w:lineRule="auto"/>
        <w:ind w:firstLineChars="200" w:firstLine="480"/>
        <w:jc w:val="left"/>
        <w:rPr>
          <w:rFonts w:asciiTheme="minorEastAsia" w:hAnsiTheme="minorEastAsia"/>
          <w:sz w:val="24"/>
          <w:szCs w:val="24"/>
        </w:rPr>
      </w:pPr>
    </w:p>
    <w:p w:rsidR="00EC4CF4" w:rsidRPr="00EC4CF4" w:rsidRDefault="00EC4CF4" w:rsidP="00EC4CF4">
      <w:pPr>
        <w:spacing w:line="360" w:lineRule="auto"/>
        <w:ind w:firstLineChars="200" w:firstLine="480"/>
        <w:rPr>
          <w:rFonts w:asciiTheme="minorEastAsia" w:hAnsiTheme="minorEastAsia"/>
          <w:sz w:val="24"/>
          <w:szCs w:val="24"/>
        </w:rPr>
      </w:pPr>
    </w:p>
    <w:p w:rsidR="00EC4CF4" w:rsidRPr="00EC4CF4" w:rsidRDefault="00EC4CF4" w:rsidP="00EC4CF4">
      <w:pPr>
        <w:spacing w:line="360" w:lineRule="auto"/>
        <w:ind w:firstLineChars="200" w:firstLine="480"/>
        <w:rPr>
          <w:rFonts w:asciiTheme="minorEastAsia" w:hAnsiTheme="minorEastAsia"/>
          <w:sz w:val="24"/>
          <w:szCs w:val="24"/>
        </w:rPr>
      </w:pPr>
      <w:r w:rsidRPr="00EC4CF4">
        <w:rPr>
          <w:rFonts w:asciiTheme="minorEastAsia" w:hAnsiTheme="minorEastAsia" w:hint="eastAsia"/>
          <w:sz w:val="24"/>
          <w:szCs w:val="24"/>
        </w:rPr>
        <w:t>期间，教育科学学院副院长贾香花与浙江大学心理与行为科学学院副院长马剑虹率团访问了印度尼西亚泗水大学、伊斯兰大学以及金峰集团等，收获颇丰。</w:t>
      </w:r>
    </w:p>
    <w:p w:rsidR="00EC4CF4" w:rsidRPr="00EC4CF4" w:rsidRDefault="00EC4CF4" w:rsidP="00EC4CF4">
      <w:pPr>
        <w:spacing w:line="360" w:lineRule="auto"/>
        <w:ind w:firstLineChars="200" w:firstLine="480"/>
        <w:rPr>
          <w:rFonts w:asciiTheme="minorEastAsia" w:hAnsiTheme="minorEastAsia"/>
          <w:sz w:val="24"/>
          <w:szCs w:val="24"/>
        </w:rPr>
      </w:pPr>
      <w:r w:rsidRPr="00EC4CF4">
        <w:rPr>
          <w:rFonts w:asciiTheme="minorEastAsia" w:hAnsiTheme="minorEastAsia" w:hint="eastAsia"/>
          <w:sz w:val="24"/>
          <w:szCs w:val="24"/>
        </w:rPr>
        <w:t>此次“印尼活动周”组织了</w:t>
      </w:r>
      <w:r w:rsidRPr="00EC4CF4">
        <w:rPr>
          <w:rFonts w:asciiTheme="minorEastAsia" w:hAnsiTheme="minorEastAsia"/>
          <w:sz w:val="24"/>
          <w:szCs w:val="24"/>
        </w:rPr>
        <w:t>4</w:t>
      </w:r>
      <w:r w:rsidRPr="00EC4CF4">
        <w:rPr>
          <w:rFonts w:asciiTheme="minorEastAsia" w:hAnsiTheme="minorEastAsia" w:hint="eastAsia"/>
          <w:sz w:val="24"/>
          <w:szCs w:val="24"/>
        </w:rPr>
        <w:t>场特邀讲座、</w:t>
      </w:r>
      <w:r w:rsidRPr="00EC4CF4">
        <w:rPr>
          <w:rFonts w:asciiTheme="minorEastAsia" w:hAnsiTheme="minorEastAsia"/>
          <w:sz w:val="24"/>
          <w:szCs w:val="24"/>
        </w:rPr>
        <w:t>10</w:t>
      </w:r>
      <w:r w:rsidRPr="00EC4CF4">
        <w:rPr>
          <w:rFonts w:asciiTheme="minorEastAsia" w:hAnsiTheme="minorEastAsia" w:hint="eastAsia"/>
          <w:sz w:val="24"/>
          <w:szCs w:val="24"/>
        </w:rPr>
        <w:t>余项研究主题报告、形成了近</w:t>
      </w:r>
      <w:r w:rsidRPr="00EC4CF4">
        <w:rPr>
          <w:rFonts w:asciiTheme="minorEastAsia" w:hAnsiTheme="minorEastAsia"/>
          <w:sz w:val="24"/>
          <w:szCs w:val="24"/>
        </w:rPr>
        <w:t>20</w:t>
      </w:r>
      <w:r w:rsidRPr="00EC4CF4">
        <w:rPr>
          <w:rFonts w:asciiTheme="minorEastAsia" w:hAnsiTheme="minorEastAsia" w:hint="eastAsia"/>
          <w:sz w:val="24"/>
          <w:szCs w:val="24"/>
        </w:rPr>
        <w:t>个跨文化科研小组、开展了</w:t>
      </w:r>
      <w:r w:rsidRPr="00EC4CF4">
        <w:rPr>
          <w:rFonts w:asciiTheme="minorEastAsia" w:hAnsiTheme="minorEastAsia"/>
          <w:sz w:val="24"/>
          <w:szCs w:val="24"/>
        </w:rPr>
        <w:t>10</w:t>
      </w:r>
      <w:r w:rsidRPr="00EC4CF4">
        <w:rPr>
          <w:rFonts w:asciiTheme="minorEastAsia" w:hAnsiTheme="minorEastAsia" w:hint="eastAsia"/>
          <w:sz w:val="24"/>
          <w:szCs w:val="24"/>
        </w:rPr>
        <w:t>余场学术研讨活动。研究主题涉及社会心理学、人力资源开发、发展心理学、家庭心理学、心理健康与咨询等多领域的跨文化研究，为参与的师生提供了一场丰富的科研盛宴。此外，活动接近尾声之际，各个科研小组做研究汇报，将此次活动中确立的研究主题、研究方法、实施计划等做以汇报。</w:t>
      </w:r>
    </w:p>
    <w:p w:rsidR="00EC4CF4" w:rsidRPr="00EC4CF4" w:rsidRDefault="00EC4CF4" w:rsidP="00EC4CF4">
      <w:pPr>
        <w:spacing w:line="360" w:lineRule="auto"/>
        <w:ind w:firstLineChars="200" w:firstLine="480"/>
        <w:rPr>
          <w:rFonts w:asciiTheme="minorEastAsia" w:hAnsiTheme="minorEastAsia"/>
          <w:sz w:val="24"/>
          <w:szCs w:val="24"/>
        </w:rPr>
      </w:pPr>
      <w:r w:rsidRPr="00EC4CF4">
        <w:rPr>
          <w:rFonts w:asciiTheme="minorEastAsia" w:hAnsiTheme="minorEastAsia" w:hint="eastAsia"/>
          <w:sz w:val="24"/>
          <w:szCs w:val="24"/>
        </w:rPr>
        <w:t>无论是金峰集团的企业参观还是当地文化，均给出访人员带来了震撼体验。作为当地著名的华人企业，金峰集团的坎坷与发展、“支持印度尼西亚的产品”的口号等让学生深刻体会到实践和应用能力提升的重要性。而印尼的文化特色同</w:t>
      </w:r>
      <w:r w:rsidRPr="00EC4CF4">
        <w:rPr>
          <w:rFonts w:asciiTheme="minorEastAsia" w:hAnsiTheme="minorEastAsia" w:hint="eastAsia"/>
          <w:sz w:val="24"/>
          <w:szCs w:val="24"/>
        </w:rPr>
        <w:lastRenderedPageBreak/>
        <w:t>样使出访人员更直观的看到了与我国的众多差异，其中随处可见的祷告、礼节、</w:t>
      </w:r>
      <w:r w:rsidRPr="00EC4CF4">
        <w:rPr>
          <w:rFonts w:asciiTheme="minorEastAsia" w:hAnsiTheme="minorEastAsia"/>
          <w:noProof/>
          <w:sz w:val="24"/>
          <w:szCs w:val="24"/>
        </w:rPr>
        <w:drawing>
          <wp:anchor distT="0" distB="0" distL="114300" distR="114300" simplePos="0" relativeHeight="251660288" behindDoc="0" locked="0" layoutInCell="1" allowOverlap="1">
            <wp:simplePos x="0" y="0"/>
            <wp:positionH relativeFrom="column">
              <wp:posOffset>161925</wp:posOffset>
            </wp:positionH>
            <wp:positionV relativeFrom="paragraph">
              <wp:posOffset>885825</wp:posOffset>
            </wp:positionV>
            <wp:extent cx="4924425" cy="3333750"/>
            <wp:effectExtent l="0" t="0" r="952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3333750"/>
                    </a:xfrm>
                    <a:prstGeom prst="rect">
                      <a:avLst/>
                    </a:prstGeom>
                    <a:noFill/>
                    <a:ln>
                      <a:noFill/>
                    </a:ln>
                  </pic:spPr>
                </pic:pic>
              </a:graphicData>
            </a:graphic>
          </wp:anchor>
        </w:drawing>
      </w:r>
      <w:r w:rsidRPr="00EC4CF4">
        <w:rPr>
          <w:rFonts w:asciiTheme="minorEastAsia" w:hAnsiTheme="minorEastAsia" w:hint="eastAsia"/>
          <w:sz w:val="24"/>
          <w:szCs w:val="24"/>
        </w:rPr>
        <w:t>贡品等无不展示宗教信仰的崇高，人与自然的和谐相处理念更是体现在这个国家的各个角落。</w:t>
      </w:r>
    </w:p>
    <w:p w:rsidR="00EC4CF4" w:rsidRPr="00EC4CF4" w:rsidRDefault="00EC4CF4" w:rsidP="00EC4CF4">
      <w:pPr>
        <w:spacing w:line="360" w:lineRule="auto"/>
        <w:ind w:firstLineChars="200" w:firstLine="480"/>
        <w:rPr>
          <w:rFonts w:asciiTheme="minorEastAsia" w:hAnsiTheme="minorEastAsia"/>
          <w:sz w:val="24"/>
          <w:szCs w:val="24"/>
        </w:rPr>
      </w:pPr>
      <w:r w:rsidRPr="00EC4CF4">
        <w:rPr>
          <w:rFonts w:asciiTheme="minorEastAsia" w:hAnsiTheme="minorEastAsia" w:hint="eastAsia"/>
          <w:sz w:val="24"/>
          <w:szCs w:val="24"/>
        </w:rPr>
        <w:t>贾香花教授还与泗水大学心理学院院长</w:t>
      </w:r>
      <w:proofErr w:type="spellStart"/>
      <w:r w:rsidRPr="00EC4CF4">
        <w:rPr>
          <w:rFonts w:asciiTheme="minorEastAsia" w:hAnsiTheme="minorEastAsia"/>
          <w:sz w:val="24"/>
          <w:szCs w:val="24"/>
        </w:rPr>
        <w:t>Yusti</w:t>
      </w:r>
      <w:proofErr w:type="spellEnd"/>
      <w:r w:rsidRPr="00EC4CF4">
        <w:rPr>
          <w:rFonts w:asciiTheme="minorEastAsia" w:hAnsiTheme="minorEastAsia"/>
          <w:sz w:val="24"/>
          <w:szCs w:val="24"/>
        </w:rPr>
        <w:t xml:space="preserve"> </w:t>
      </w:r>
      <w:proofErr w:type="spellStart"/>
      <w:r w:rsidRPr="00EC4CF4">
        <w:rPr>
          <w:rFonts w:asciiTheme="minorEastAsia" w:hAnsiTheme="minorEastAsia"/>
          <w:sz w:val="24"/>
          <w:szCs w:val="24"/>
        </w:rPr>
        <w:t>Probowati</w:t>
      </w:r>
      <w:proofErr w:type="spellEnd"/>
      <w:r w:rsidRPr="00EC4CF4">
        <w:rPr>
          <w:rFonts w:asciiTheme="minorEastAsia" w:hAnsiTheme="minorEastAsia" w:hint="eastAsia"/>
          <w:sz w:val="24"/>
          <w:szCs w:val="24"/>
        </w:rPr>
        <w:t>、伊斯兰大学心理与社会文化科学学院院长</w:t>
      </w:r>
      <w:proofErr w:type="spellStart"/>
      <w:r w:rsidRPr="00EC4CF4">
        <w:rPr>
          <w:rFonts w:asciiTheme="minorEastAsia" w:hAnsiTheme="minorEastAsia"/>
          <w:sz w:val="24"/>
          <w:szCs w:val="24"/>
        </w:rPr>
        <w:t>Arief</w:t>
      </w:r>
      <w:proofErr w:type="spellEnd"/>
      <w:r w:rsidRPr="00EC4CF4">
        <w:rPr>
          <w:rFonts w:asciiTheme="minorEastAsia" w:hAnsiTheme="minorEastAsia"/>
          <w:sz w:val="24"/>
          <w:szCs w:val="24"/>
        </w:rPr>
        <w:t xml:space="preserve"> </w:t>
      </w:r>
      <w:proofErr w:type="spellStart"/>
      <w:r w:rsidRPr="00EC4CF4">
        <w:rPr>
          <w:rFonts w:asciiTheme="minorEastAsia" w:hAnsiTheme="minorEastAsia"/>
          <w:sz w:val="24"/>
          <w:szCs w:val="24"/>
        </w:rPr>
        <w:t>Fahmie</w:t>
      </w:r>
      <w:proofErr w:type="spellEnd"/>
      <w:r w:rsidRPr="00EC4CF4">
        <w:rPr>
          <w:rFonts w:asciiTheme="minorEastAsia" w:hAnsiTheme="minorEastAsia" w:hint="eastAsia"/>
          <w:sz w:val="24"/>
          <w:szCs w:val="24"/>
        </w:rPr>
        <w:t>、</w:t>
      </w:r>
      <w:proofErr w:type="spellStart"/>
      <w:r w:rsidRPr="00EC4CF4">
        <w:rPr>
          <w:rFonts w:asciiTheme="minorEastAsia" w:hAnsiTheme="minorEastAsia"/>
          <w:sz w:val="24"/>
          <w:szCs w:val="24"/>
        </w:rPr>
        <w:t>Airlangga</w:t>
      </w:r>
      <w:proofErr w:type="spellEnd"/>
      <w:r w:rsidRPr="00EC4CF4">
        <w:rPr>
          <w:rFonts w:asciiTheme="minorEastAsia" w:hAnsiTheme="minorEastAsia" w:hint="eastAsia"/>
          <w:sz w:val="24"/>
          <w:szCs w:val="24"/>
        </w:rPr>
        <w:t>大学心理学院院长</w:t>
      </w:r>
      <w:proofErr w:type="spellStart"/>
      <w:r w:rsidRPr="00EC4CF4">
        <w:rPr>
          <w:rFonts w:asciiTheme="minorEastAsia" w:hAnsiTheme="minorEastAsia"/>
          <w:sz w:val="24"/>
          <w:szCs w:val="24"/>
        </w:rPr>
        <w:t>Nurul</w:t>
      </w:r>
      <w:proofErr w:type="spellEnd"/>
      <w:r w:rsidRPr="00EC4CF4">
        <w:rPr>
          <w:rFonts w:asciiTheme="minorEastAsia" w:hAnsiTheme="minorEastAsia"/>
          <w:sz w:val="24"/>
          <w:szCs w:val="24"/>
        </w:rPr>
        <w:t xml:space="preserve"> </w:t>
      </w:r>
      <w:proofErr w:type="spellStart"/>
      <w:r w:rsidRPr="00EC4CF4">
        <w:rPr>
          <w:rFonts w:asciiTheme="minorEastAsia" w:hAnsiTheme="minorEastAsia"/>
          <w:sz w:val="24"/>
          <w:szCs w:val="24"/>
        </w:rPr>
        <w:t>Hartini</w:t>
      </w:r>
      <w:proofErr w:type="spellEnd"/>
      <w:r w:rsidRPr="00EC4CF4">
        <w:rPr>
          <w:rFonts w:asciiTheme="minorEastAsia" w:hAnsiTheme="minorEastAsia" w:hint="eastAsia"/>
          <w:sz w:val="24"/>
          <w:szCs w:val="24"/>
        </w:rPr>
        <w:t>等进行了深入交流，就教师互访、学生交流、科学研究等方面的合作进行了有效磋商，并签订了进一步合作的协议。</w:t>
      </w:r>
    </w:p>
    <w:p w:rsidR="00EC4CF4" w:rsidRPr="00EC4CF4" w:rsidRDefault="00EC4CF4" w:rsidP="00EC4CF4">
      <w:pPr>
        <w:spacing w:line="360" w:lineRule="auto"/>
        <w:ind w:firstLineChars="200" w:firstLine="480"/>
        <w:rPr>
          <w:rFonts w:asciiTheme="minorEastAsia" w:hAnsiTheme="minorEastAsia"/>
          <w:sz w:val="24"/>
          <w:szCs w:val="24"/>
        </w:rPr>
      </w:pPr>
      <w:r w:rsidRPr="00EC4CF4">
        <w:rPr>
          <w:rFonts w:asciiTheme="minorEastAsia" w:hAnsiTheme="minorEastAsia" w:hint="eastAsia"/>
          <w:sz w:val="24"/>
          <w:szCs w:val="24"/>
        </w:rPr>
        <w:t>3、“跨文化科研合作与交流项目”（</w:t>
      </w:r>
      <w:r w:rsidRPr="00EC4CF4">
        <w:rPr>
          <w:rFonts w:asciiTheme="minorEastAsia" w:hAnsiTheme="minorEastAsia"/>
          <w:sz w:val="24"/>
          <w:szCs w:val="24"/>
        </w:rPr>
        <w:t>CRCEP</w:t>
      </w:r>
      <w:r w:rsidRPr="00EC4CF4">
        <w:rPr>
          <w:rFonts w:asciiTheme="minorEastAsia" w:hAnsiTheme="minorEastAsia" w:hint="eastAsia"/>
          <w:sz w:val="24"/>
          <w:szCs w:val="24"/>
        </w:rPr>
        <w:t>）国际学术会议在周口师范学院召开</w:t>
      </w:r>
    </w:p>
    <w:p w:rsidR="00EC4CF4" w:rsidRPr="00EC4CF4" w:rsidRDefault="00EC4CF4" w:rsidP="00EC4CF4">
      <w:pPr>
        <w:widowControl/>
        <w:pBdr>
          <w:bottom w:val="single" w:sz="6" w:space="4" w:color="ECECEC"/>
        </w:pBdr>
        <w:shd w:val="clear" w:color="auto" w:fill="FFFFFF"/>
        <w:spacing w:line="360" w:lineRule="auto"/>
        <w:ind w:firstLineChars="200" w:firstLine="480"/>
        <w:jc w:val="left"/>
        <w:outlineLvl w:val="0"/>
        <w:rPr>
          <w:rFonts w:asciiTheme="minorEastAsia" w:hAnsiTheme="minorEastAsia" w:cs="宋体"/>
          <w:bCs/>
          <w:kern w:val="36"/>
          <w:sz w:val="24"/>
          <w:szCs w:val="24"/>
        </w:rPr>
      </w:pPr>
      <w:r w:rsidRPr="00EC4CF4">
        <w:rPr>
          <w:rFonts w:asciiTheme="minorEastAsia" w:hAnsiTheme="minorEastAsia" w:cs="宋体" w:hint="eastAsia"/>
          <w:bCs/>
          <w:kern w:val="36"/>
          <w:sz w:val="24"/>
          <w:szCs w:val="24"/>
        </w:rPr>
        <w:t>12月7日，由我校学科办与教育科学学院联合举办的“第二届和谐社会、文化与社会心理学国际研讨会”在我校办公楼三楼会议室隆重开幕。我校校长李义凡、印度尼西亚伊斯兰大学社会科学学院院长</w:t>
      </w:r>
      <w:proofErr w:type="spellStart"/>
      <w:r w:rsidRPr="00EC4CF4">
        <w:rPr>
          <w:rFonts w:asciiTheme="minorEastAsia" w:hAnsiTheme="minorEastAsia" w:cs="宋体" w:hint="eastAsia"/>
          <w:bCs/>
          <w:kern w:val="36"/>
          <w:sz w:val="24"/>
          <w:szCs w:val="24"/>
        </w:rPr>
        <w:t>Arief</w:t>
      </w:r>
      <w:proofErr w:type="spellEnd"/>
      <w:r w:rsidRPr="00EC4CF4">
        <w:rPr>
          <w:rFonts w:asciiTheme="minorEastAsia" w:hAnsiTheme="minorEastAsia" w:cs="宋体" w:hint="eastAsia"/>
          <w:bCs/>
          <w:kern w:val="36"/>
          <w:sz w:val="24"/>
          <w:szCs w:val="24"/>
        </w:rPr>
        <w:t>、印度尼西亚泗水大学心理学院教授</w:t>
      </w:r>
      <w:proofErr w:type="spellStart"/>
      <w:r w:rsidRPr="00EC4CF4">
        <w:rPr>
          <w:rFonts w:asciiTheme="minorEastAsia" w:hAnsiTheme="minorEastAsia" w:cs="宋体" w:hint="eastAsia"/>
          <w:bCs/>
          <w:kern w:val="36"/>
          <w:sz w:val="24"/>
          <w:szCs w:val="24"/>
        </w:rPr>
        <w:t>Ananta</w:t>
      </w:r>
      <w:proofErr w:type="spellEnd"/>
      <w:r w:rsidRPr="00EC4CF4">
        <w:rPr>
          <w:rFonts w:asciiTheme="minorEastAsia" w:hAnsiTheme="minorEastAsia" w:cs="宋体" w:hint="eastAsia"/>
          <w:bCs/>
          <w:kern w:val="36"/>
          <w:sz w:val="24"/>
          <w:szCs w:val="24"/>
        </w:rPr>
        <w:t>、浙江大学心理与行为科学学院副院长马剑虹出席开幕式，我校学科办主任谭光轩及来自伊斯兰大学、泗水大学、浙江大学、我校教育科学学院等4所高校的百余名心理学专业师生参加了开幕式。开幕式由我校教育科学学院院长田学岭教授主持。</w:t>
      </w:r>
    </w:p>
    <w:p w:rsidR="00EC4CF4" w:rsidRPr="00EC4CF4" w:rsidRDefault="00EC4CF4" w:rsidP="00EC4CF4">
      <w:pPr>
        <w:widowControl/>
        <w:shd w:val="clear" w:color="auto" w:fill="FFFFFF"/>
        <w:spacing w:line="360" w:lineRule="auto"/>
        <w:ind w:firstLineChars="200" w:firstLine="480"/>
        <w:jc w:val="left"/>
        <w:rPr>
          <w:rFonts w:asciiTheme="minorEastAsia" w:hAnsiTheme="minorEastAsia" w:cs="Tahoma"/>
          <w:color w:val="333333"/>
          <w:kern w:val="0"/>
          <w:sz w:val="24"/>
          <w:szCs w:val="24"/>
        </w:rPr>
      </w:pPr>
      <w:r w:rsidRPr="00EC4CF4">
        <w:rPr>
          <w:rFonts w:asciiTheme="minorEastAsia" w:hAnsiTheme="minorEastAsia" w:cs="Tahoma"/>
          <w:noProof/>
          <w:color w:val="333333"/>
          <w:kern w:val="0"/>
          <w:sz w:val="24"/>
          <w:szCs w:val="24"/>
        </w:rPr>
        <w:lastRenderedPageBreak/>
        <w:drawing>
          <wp:anchor distT="0" distB="0" distL="114300" distR="114300" simplePos="0" relativeHeight="251662336" behindDoc="0" locked="0" layoutInCell="1" allowOverlap="1">
            <wp:simplePos x="0" y="0"/>
            <wp:positionH relativeFrom="column">
              <wp:posOffset>19050</wp:posOffset>
            </wp:positionH>
            <wp:positionV relativeFrom="paragraph">
              <wp:posOffset>3695700</wp:posOffset>
            </wp:positionV>
            <wp:extent cx="5162550" cy="3600450"/>
            <wp:effectExtent l="0" t="0" r="0" b="0"/>
            <wp:wrapSquare wrapText="bothSides"/>
            <wp:docPr id="15" name="图片 15" descr="http://www.zknu.edu.cn/picture/article/1/3e/45/780d21e045d3a3d0a7ac78a65bec/9c76cef2-0cd2-4ced-bd15-5eaee0fb0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knu.edu.cn/picture/article/1/3e/45/780d21e045d3a3d0a7ac78a65bec/9c76cef2-0cd2-4ced-bd15-5eaee0fb0cb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550" cy="3600450"/>
                    </a:xfrm>
                    <a:prstGeom prst="rect">
                      <a:avLst/>
                    </a:prstGeom>
                    <a:noFill/>
                    <a:ln>
                      <a:noFill/>
                    </a:ln>
                  </pic:spPr>
                </pic:pic>
              </a:graphicData>
            </a:graphic>
          </wp:anchor>
        </w:drawing>
      </w:r>
      <w:r w:rsidRPr="00EC4CF4">
        <w:rPr>
          <w:rFonts w:asciiTheme="minorEastAsia" w:hAnsiTheme="minorEastAsia" w:cs="Tahoma"/>
          <w:noProof/>
          <w:color w:val="333333"/>
          <w:kern w:val="0"/>
          <w:sz w:val="24"/>
          <w:szCs w:val="24"/>
        </w:rPr>
        <w:drawing>
          <wp:anchor distT="0" distB="0" distL="114300" distR="114300" simplePos="0" relativeHeight="251661312" behindDoc="0" locked="0" layoutInCell="1" allowOverlap="1">
            <wp:simplePos x="0" y="0"/>
            <wp:positionH relativeFrom="column">
              <wp:posOffset>19050</wp:posOffset>
            </wp:positionH>
            <wp:positionV relativeFrom="paragraph">
              <wp:posOffset>9525</wp:posOffset>
            </wp:positionV>
            <wp:extent cx="5162550" cy="3543300"/>
            <wp:effectExtent l="0" t="0" r="0" b="0"/>
            <wp:wrapSquare wrapText="bothSides"/>
            <wp:docPr id="14" name="图片 14" descr="http://www.zknu.edu.cn/picture/article/1/3e/45/780d21e045d3a3d0a7ac78a65bec/56c80336-4e12-48fa-a63c-ce237113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knu.edu.cn/picture/article/1/3e/45/780d21e045d3a3d0a7ac78a65bec/56c80336-4e12-48fa-a63c-ce237113e17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550" cy="3543300"/>
                    </a:xfrm>
                    <a:prstGeom prst="rect">
                      <a:avLst/>
                    </a:prstGeom>
                    <a:noFill/>
                    <a:ln>
                      <a:noFill/>
                    </a:ln>
                  </pic:spPr>
                </pic:pic>
              </a:graphicData>
            </a:graphic>
          </wp:anchor>
        </w:drawing>
      </w:r>
    </w:p>
    <w:p w:rsidR="00EC4CF4" w:rsidRPr="00EC4CF4" w:rsidRDefault="00EC4CF4" w:rsidP="00EC4CF4">
      <w:pPr>
        <w:widowControl/>
        <w:shd w:val="clear" w:color="auto" w:fill="FFFFFF"/>
        <w:spacing w:line="360" w:lineRule="auto"/>
        <w:ind w:firstLineChars="200" w:firstLine="480"/>
        <w:jc w:val="left"/>
        <w:rPr>
          <w:rFonts w:asciiTheme="minorEastAsia" w:hAnsiTheme="minorEastAsia" w:cs="Tahoma"/>
          <w:color w:val="333333"/>
          <w:kern w:val="0"/>
          <w:sz w:val="24"/>
          <w:szCs w:val="24"/>
        </w:rPr>
      </w:pPr>
      <w:r w:rsidRPr="00EC4CF4">
        <w:rPr>
          <w:rFonts w:asciiTheme="minorEastAsia" w:hAnsiTheme="minorEastAsia" w:cs="Tahoma" w:hint="eastAsia"/>
          <w:color w:val="333333"/>
          <w:kern w:val="0"/>
          <w:sz w:val="24"/>
          <w:szCs w:val="24"/>
          <w:bdr w:val="none" w:sz="0" w:space="0" w:color="auto" w:frame="1"/>
        </w:rPr>
        <w:t>开幕式上，李义凡代表学校向本次会议的召开表示祝贺，向出席会议的各位嘉宾和远道而来的朋友表示热烈欢迎和诚挚问候。李义凡介绍了周口市市情和我校近年来教学、科研及对外合作交流等方面工作取得的成就。他指出，此次国际会议的召开对我校心理学科的发展和心理学应用型人才的培养具有重要意义。他</w:t>
      </w:r>
      <w:r w:rsidRPr="00EC4CF4">
        <w:rPr>
          <w:rFonts w:asciiTheme="minorEastAsia" w:hAnsiTheme="minorEastAsia" w:cs="Tahoma" w:hint="eastAsia"/>
          <w:color w:val="333333"/>
          <w:kern w:val="0"/>
          <w:sz w:val="24"/>
          <w:szCs w:val="24"/>
          <w:bdr w:val="none" w:sz="0" w:space="0" w:color="auto" w:frame="1"/>
        </w:rPr>
        <w:lastRenderedPageBreak/>
        <w:t>同时希望与会专家学者不吝赐教，为我校特别是应用心理学专业的发展留下宝贵经验。印度尼西亚伊斯兰大学</w:t>
      </w:r>
      <w:proofErr w:type="spellStart"/>
      <w:r w:rsidRPr="00EC4CF4">
        <w:rPr>
          <w:rFonts w:asciiTheme="minorEastAsia" w:hAnsiTheme="minorEastAsia" w:cs="Tahoma" w:hint="eastAsia"/>
          <w:color w:val="333333"/>
          <w:kern w:val="0"/>
          <w:sz w:val="24"/>
          <w:szCs w:val="24"/>
          <w:bdr w:val="none" w:sz="0" w:space="0" w:color="auto" w:frame="1"/>
        </w:rPr>
        <w:t>Arief</w:t>
      </w:r>
      <w:proofErr w:type="spellEnd"/>
      <w:r w:rsidRPr="00EC4CF4">
        <w:rPr>
          <w:rFonts w:asciiTheme="minorEastAsia" w:hAnsiTheme="minorEastAsia" w:cs="Tahoma" w:hint="eastAsia"/>
          <w:color w:val="333333"/>
          <w:kern w:val="0"/>
          <w:sz w:val="24"/>
          <w:szCs w:val="24"/>
          <w:bdr w:val="none" w:sz="0" w:space="0" w:color="auto" w:frame="1"/>
        </w:rPr>
        <w:t>教授、印度尼西亚泗水大学</w:t>
      </w:r>
      <w:proofErr w:type="spellStart"/>
      <w:r w:rsidRPr="00EC4CF4">
        <w:rPr>
          <w:rFonts w:asciiTheme="minorEastAsia" w:hAnsiTheme="minorEastAsia" w:cs="Tahoma" w:hint="eastAsia"/>
          <w:color w:val="333333"/>
          <w:kern w:val="0"/>
          <w:sz w:val="24"/>
          <w:szCs w:val="24"/>
          <w:bdr w:val="none" w:sz="0" w:space="0" w:color="auto" w:frame="1"/>
        </w:rPr>
        <w:t>Ananta</w:t>
      </w:r>
      <w:proofErr w:type="spellEnd"/>
      <w:r w:rsidRPr="00EC4CF4">
        <w:rPr>
          <w:rFonts w:asciiTheme="minorEastAsia" w:hAnsiTheme="minorEastAsia" w:cs="Tahoma" w:hint="eastAsia"/>
          <w:color w:val="333333"/>
          <w:kern w:val="0"/>
          <w:sz w:val="24"/>
          <w:szCs w:val="24"/>
          <w:bdr w:val="none" w:sz="0" w:space="0" w:color="auto" w:frame="1"/>
        </w:rPr>
        <w:t>教授先后介绍了两所大学的基本情况，并对周口师范学院的热情款待表示感谢。之后，浙江大学马剑虹教授介绍了该国际合作交流项目的发起、本次会议召开的背景及活动安排。</w:t>
      </w:r>
    </w:p>
    <w:p w:rsidR="00EC4CF4" w:rsidRPr="00EC4CF4" w:rsidRDefault="00EC4CF4" w:rsidP="00EC4CF4">
      <w:pPr>
        <w:widowControl/>
        <w:shd w:val="clear" w:color="auto" w:fill="FFFFFF"/>
        <w:spacing w:line="360" w:lineRule="auto"/>
        <w:ind w:firstLineChars="200" w:firstLine="480"/>
        <w:jc w:val="left"/>
        <w:rPr>
          <w:rFonts w:asciiTheme="minorEastAsia" w:hAnsiTheme="minorEastAsia" w:cs="Tahoma"/>
          <w:color w:val="333333"/>
          <w:kern w:val="0"/>
          <w:sz w:val="24"/>
          <w:szCs w:val="24"/>
        </w:rPr>
      </w:pPr>
      <w:r w:rsidRPr="00EC4CF4">
        <w:rPr>
          <w:rFonts w:asciiTheme="minorEastAsia" w:hAnsiTheme="minorEastAsia" w:cs="Tahoma" w:hint="eastAsia"/>
          <w:color w:val="333333"/>
          <w:kern w:val="0"/>
          <w:sz w:val="24"/>
          <w:szCs w:val="24"/>
          <w:bdr w:val="none" w:sz="0" w:space="0" w:color="auto" w:frame="1"/>
        </w:rPr>
        <w:t>开幕式上，校长李义凡分别与印度尼西亚伊斯兰大学</w:t>
      </w:r>
      <w:proofErr w:type="spellStart"/>
      <w:r w:rsidRPr="00EC4CF4">
        <w:rPr>
          <w:rFonts w:asciiTheme="minorEastAsia" w:hAnsiTheme="minorEastAsia" w:cs="Tahoma" w:hint="eastAsia"/>
          <w:color w:val="333333"/>
          <w:kern w:val="0"/>
          <w:sz w:val="24"/>
          <w:szCs w:val="24"/>
          <w:bdr w:val="none" w:sz="0" w:space="0" w:color="auto" w:frame="1"/>
        </w:rPr>
        <w:t>Arief</w:t>
      </w:r>
      <w:proofErr w:type="spellEnd"/>
      <w:r w:rsidRPr="00EC4CF4">
        <w:rPr>
          <w:rFonts w:asciiTheme="minorEastAsia" w:hAnsiTheme="minorEastAsia" w:cs="Tahoma" w:hint="eastAsia"/>
          <w:color w:val="333333"/>
          <w:kern w:val="0"/>
          <w:sz w:val="24"/>
          <w:szCs w:val="24"/>
          <w:bdr w:val="none" w:sz="0" w:space="0" w:color="auto" w:frame="1"/>
        </w:rPr>
        <w:t>、印度尼西亚泗水大学</w:t>
      </w:r>
      <w:proofErr w:type="spellStart"/>
      <w:r w:rsidRPr="00EC4CF4">
        <w:rPr>
          <w:rFonts w:asciiTheme="minorEastAsia" w:hAnsiTheme="minorEastAsia" w:cs="Tahoma" w:hint="eastAsia"/>
          <w:color w:val="333333"/>
          <w:kern w:val="0"/>
          <w:sz w:val="24"/>
          <w:szCs w:val="24"/>
          <w:bdr w:val="none" w:sz="0" w:space="0" w:color="auto" w:frame="1"/>
        </w:rPr>
        <w:t>Ananta</w:t>
      </w:r>
      <w:proofErr w:type="spellEnd"/>
      <w:r>
        <w:rPr>
          <w:rFonts w:asciiTheme="minorEastAsia" w:hAnsiTheme="minorEastAsia" w:cs="Tahoma" w:hint="eastAsia"/>
          <w:color w:val="333333"/>
          <w:kern w:val="0"/>
          <w:sz w:val="24"/>
          <w:szCs w:val="24"/>
          <w:bdr w:val="none" w:sz="0" w:space="0" w:color="auto" w:frame="1"/>
        </w:rPr>
        <w:t>、浙江大学马剑虹交换了纪念品并合影留念。</w:t>
      </w:r>
      <w:r w:rsidRPr="00EC4CF4">
        <w:rPr>
          <w:rFonts w:asciiTheme="minorEastAsia" w:hAnsiTheme="minorEastAsia" w:cs="Tahoma" w:hint="eastAsia"/>
          <w:color w:val="333333"/>
          <w:kern w:val="0"/>
          <w:sz w:val="24"/>
          <w:szCs w:val="24"/>
          <w:bdr w:val="none" w:sz="0" w:space="0" w:color="auto" w:frame="1"/>
        </w:rPr>
        <w:t>次会议为期2天。其间，印度尼西亚伊斯兰大学</w:t>
      </w:r>
      <w:proofErr w:type="spellStart"/>
      <w:r w:rsidRPr="00EC4CF4">
        <w:rPr>
          <w:rFonts w:asciiTheme="minorEastAsia" w:hAnsiTheme="minorEastAsia" w:cs="Tahoma" w:hint="eastAsia"/>
          <w:color w:val="333333"/>
          <w:kern w:val="0"/>
          <w:sz w:val="24"/>
          <w:szCs w:val="24"/>
          <w:bdr w:val="none" w:sz="0" w:space="0" w:color="auto" w:frame="1"/>
        </w:rPr>
        <w:t>Arief</w:t>
      </w:r>
      <w:proofErr w:type="spellEnd"/>
      <w:r w:rsidRPr="00EC4CF4">
        <w:rPr>
          <w:rFonts w:asciiTheme="minorEastAsia" w:hAnsiTheme="minorEastAsia" w:cs="Tahoma" w:hint="eastAsia"/>
          <w:color w:val="333333"/>
          <w:kern w:val="0"/>
          <w:sz w:val="24"/>
          <w:szCs w:val="24"/>
          <w:bdr w:val="none" w:sz="0" w:space="0" w:color="auto" w:frame="1"/>
        </w:rPr>
        <w:t>教授、印度尼西亚泗水大学</w:t>
      </w:r>
      <w:proofErr w:type="spellStart"/>
      <w:r w:rsidRPr="00EC4CF4">
        <w:rPr>
          <w:rFonts w:asciiTheme="minorEastAsia" w:hAnsiTheme="minorEastAsia" w:cs="Tahoma" w:hint="eastAsia"/>
          <w:color w:val="333333"/>
          <w:kern w:val="0"/>
          <w:sz w:val="24"/>
          <w:szCs w:val="24"/>
          <w:bdr w:val="none" w:sz="0" w:space="0" w:color="auto" w:frame="1"/>
        </w:rPr>
        <w:t>Ananta</w:t>
      </w:r>
      <w:proofErr w:type="spellEnd"/>
      <w:r w:rsidRPr="00EC4CF4">
        <w:rPr>
          <w:rFonts w:asciiTheme="minorEastAsia" w:hAnsiTheme="minorEastAsia" w:cs="Tahoma" w:hint="eastAsia"/>
          <w:color w:val="333333"/>
          <w:kern w:val="0"/>
          <w:sz w:val="24"/>
          <w:szCs w:val="24"/>
          <w:bdr w:val="none" w:sz="0" w:space="0" w:color="auto" w:frame="1"/>
        </w:rPr>
        <w:t>教授、浙江大学马剑虹教授、我校魏军锋副教授作大会主题报告，23项专题研究成果在小组研讨会上交流共享。会后，我校将与三校签署国际合作交流备忘录。</w:t>
      </w:r>
    </w:p>
    <w:p w:rsidR="00EC4CF4" w:rsidRPr="00EC4CF4" w:rsidRDefault="00EC4CF4" w:rsidP="00EC4CF4">
      <w:pPr>
        <w:widowControl/>
        <w:shd w:val="clear" w:color="auto" w:fill="FFFFFF"/>
        <w:spacing w:line="360" w:lineRule="auto"/>
        <w:ind w:firstLineChars="200" w:firstLine="480"/>
        <w:jc w:val="left"/>
        <w:rPr>
          <w:rFonts w:asciiTheme="minorEastAsia" w:hAnsiTheme="minorEastAsia" w:cs="Tahoma"/>
          <w:color w:val="333333"/>
          <w:kern w:val="0"/>
          <w:sz w:val="24"/>
          <w:szCs w:val="24"/>
        </w:rPr>
      </w:pPr>
      <w:r w:rsidRPr="00EC4CF4">
        <w:rPr>
          <w:rFonts w:asciiTheme="minorEastAsia" w:hAnsiTheme="minorEastAsia" w:cs="Tahoma" w:hint="eastAsia"/>
          <w:color w:val="333333"/>
          <w:kern w:val="0"/>
          <w:sz w:val="24"/>
          <w:szCs w:val="24"/>
          <w:bdr w:val="none" w:sz="0" w:space="0" w:color="auto" w:frame="1"/>
        </w:rPr>
        <w:t>此次会议的召开，将对进一步推进我校与三所高校之间的多领域合作交流发挥积极的作用。</w:t>
      </w:r>
    </w:p>
    <w:p w:rsidR="00B060C1" w:rsidRPr="00EC4CF4" w:rsidRDefault="00B060C1" w:rsidP="00EC4C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eastAsia="宋体" w:hAnsi="宋体"/>
          <w:color w:val="000000"/>
          <w:sz w:val="24"/>
          <w:szCs w:val="24"/>
        </w:rPr>
      </w:pPr>
    </w:p>
    <w:sectPr w:rsidR="00B060C1" w:rsidRPr="00EC4CF4" w:rsidSect="00BE02E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8A8" w:rsidRDefault="00B518A8" w:rsidP="000942F5">
      <w:r>
        <w:separator/>
      </w:r>
    </w:p>
  </w:endnote>
  <w:endnote w:type="continuationSeparator" w:id="0">
    <w:p w:rsidR="00B518A8" w:rsidRDefault="00B518A8" w:rsidP="000942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8A8" w:rsidRDefault="00B518A8" w:rsidP="000942F5">
      <w:r>
        <w:separator/>
      </w:r>
    </w:p>
  </w:footnote>
  <w:footnote w:type="continuationSeparator" w:id="0">
    <w:p w:rsidR="00B518A8" w:rsidRDefault="00B518A8" w:rsidP="000942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72946"/>
    <w:multiLevelType w:val="hybridMultilevel"/>
    <w:tmpl w:val="F4FE3D4A"/>
    <w:lvl w:ilvl="0" w:tplc="CEF4F65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264566C7"/>
    <w:multiLevelType w:val="hybridMultilevel"/>
    <w:tmpl w:val="B90EEA44"/>
    <w:lvl w:ilvl="0" w:tplc="E9E20F7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69BF058E"/>
    <w:multiLevelType w:val="hybridMultilevel"/>
    <w:tmpl w:val="44166ED0"/>
    <w:lvl w:ilvl="0" w:tplc="580C33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31D706F"/>
    <w:multiLevelType w:val="hybridMultilevel"/>
    <w:tmpl w:val="EC16A1BA"/>
    <w:lvl w:ilvl="0" w:tplc="988CA49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0D91"/>
    <w:rsid w:val="0002080C"/>
    <w:rsid w:val="00036984"/>
    <w:rsid w:val="000470C3"/>
    <w:rsid w:val="000942F5"/>
    <w:rsid w:val="00130A3E"/>
    <w:rsid w:val="00175953"/>
    <w:rsid w:val="00176D8A"/>
    <w:rsid w:val="001A50A9"/>
    <w:rsid w:val="001D3D92"/>
    <w:rsid w:val="001D6156"/>
    <w:rsid w:val="00221365"/>
    <w:rsid w:val="003340D9"/>
    <w:rsid w:val="00380BBC"/>
    <w:rsid w:val="003E0FB2"/>
    <w:rsid w:val="0040115A"/>
    <w:rsid w:val="0043562B"/>
    <w:rsid w:val="004809C8"/>
    <w:rsid w:val="00482A7F"/>
    <w:rsid w:val="004B3175"/>
    <w:rsid w:val="004C2DBF"/>
    <w:rsid w:val="00566BD9"/>
    <w:rsid w:val="00571A2E"/>
    <w:rsid w:val="005723D5"/>
    <w:rsid w:val="005752ED"/>
    <w:rsid w:val="005A6FE9"/>
    <w:rsid w:val="0065039D"/>
    <w:rsid w:val="00670E2F"/>
    <w:rsid w:val="006A0B31"/>
    <w:rsid w:val="00743588"/>
    <w:rsid w:val="00754D05"/>
    <w:rsid w:val="007A569F"/>
    <w:rsid w:val="007B3F7C"/>
    <w:rsid w:val="007F5362"/>
    <w:rsid w:val="0084605E"/>
    <w:rsid w:val="0085003B"/>
    <w:rsid w:val="0085105C"/>
    <w:rsid w:val="00851AD0"/>
    <w:rsid w:val="00890D91"/>
    <w:rsid w:val="009363DD"/>
    <w:rsid w:val="00972610"/>
    <w:rsid w:val="009C5986"/>
    <w:rsid w:val="00A228DE"/>
    <w:rsid w:val="00A73EF5"/>
    <w:rsid w:val="00AB14D3"/>
    <w:rsid w:val="00B060C1"/>
    <w:rsid w:val="00B069C9"/>
    <w:rsid w:val="00B518A8"/>
    <w:rsid w:val="00BE02E8"/>
    <w:rsid w:val="00C55790"/>
    <w:rsid w:val="00C834D9"/>
    <w:rsid w:val="00D046B0"/>
    <w:rsid w:val="00D64582"/>
    <w:rsid w:val="00D92758"/>
    <w:rsid w:val="00DA32FF"/>
    <w:rsid w:val="00E13F23"/>
    <w:rsid w:val="00E465F7"/>
    <w:rsid w:val="00E84268"/>
    <w:rsid w:val="00EC4CF4"/>
    <w:rsid w:val="00EE009B"/>
    <w:rsid w:val="00F05566"/>
    <w:rsid w:val="00F86AEC"/>
    <w:rsid w:val="00FB1771"/>
    <w:rsid w:val="00FB28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2E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942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942F5"/>
    <w:rPr>
      <w:sz w:val="18"/>
      <w:szCs w:val="18"/>
    </w:rPr>
  </w:style>
  <w:style w:type="paragraph" w:styleId="a4">
    <w:name w:val="footer"/>
    <w:basedOn w:val="a"/>
    <w:link w:val="Char0"/>
    <w:uiPriority w:val="99"/>
    <w:unhideWhenUsed/>
    <w:rsid w:val="000942F5"/>
    <w:pPr>
      <w:tabs>
        <w:tab w:val="center" w:pos="4153"/>
        <w:tab w:val="right" w:pos="8306"/>
      </w:tabs>
      <w:snapToGrid w:val="0"/>
      <w:jc w:val="left"/>
    </w:pPr>
    <w:rPr>
      <w:sz w:val="18"/>
      <w:szCs w:val="18"/>
    </w:rPr>
  </w:style>
  <w:style w:type="character" w:customStyle="1" w:styleId="Char0">
    <w:name w:val="页脚 Char"/>
    <w:basedOn w:val="a0"/>
    <w:link w:val="a4"/>
    <w:uiPriority w:val="99"/>
    <w:rsid w:val="000942F5"/>
    <w:rPr>
      <w:sz w:val="18"/>
      <w:szCs w:val="18"/>
    </w:rPr>
  </w:style>
  <w:style w:type="character" w:customStyle="1" w:styleId="fontstyle01">
    <w:name w:val="fontstyle01"/>
    <w:basedOn w:val="a0"/>
    <w:rsid w:val="00571A2E"/>
    <w:rPr>
      <w:rFonts w:ascii="宋体" w:eastAsia="宋体" w:hAnsi="宋体" w:hint="eastAsia"/>
      <w:b w:val="0"/>
      <w:bCs w:val="0"/>
      <w:i w:val="0"/>
      <w:iCs w:val="0"/>
      <w:color w:val="000000"/>
      <w:sz w:val="24"/>
      <w:szCs w:val="24"/>
    </w:rPr>
  </w:style>
  <w:style w:type="paragraph" w:styleId="a5">
    <w:name w:val="List Paragraph"/>
    <w:basedOn w:val="a"/>
    <w:uiPriority w:val="34"/>
    <w:qFormat/>
    <w:rsid w:val="00FB1771"/>
    <w:pPr>
      <w:ind w:firstLineChars="200" w:firstLine="420"/>
    </w:pPr>
  </w:style>
  <w:style w:type="paragraph" w:styleId="a6">
    <w:name w:val="Balloon Text"/>
    <w:basedOn w:val="a"/>
    <w:link w:val="Char1"/>
    <w:uiPriority w:val="99"/>
    <w:semiHidden/>
    <w:unhideWhenUsed/>
    <w:rsid w:val="00175953"/>
    <w:rPr>
      <w:sz w:val="18"/>
      <w:szCs w:val="18"/>
    </w:rPr>
  </w:style>
  <w:style w:type="character" w:customStyle="1" w:styleId="Char1">
    <w:name w:val="批注框文本 Char"/>
    <w:basedOn w:val="a0"/>
    <w:link w:val="a6"/>
    <w:uiPriority w:val="99"/>
    <w:semiHidden/>
    <w:rsid w:val="0017595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942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942F5"/>
    <w:rPr>
      <w:sz w:val="18"/>
      <w:szCs w:val="18"/>
    </w:rPr>
  </w:style>
  <w:style w:type="paragraph" w:styleId="a4">
    <w:name w:val="footer"/>
    <w:basedOn w:val="a"/>
    <w:link w:val="Char0"/>
    <w:uiPriority w:val="99"/>
    <w:unhideWhenUsed/>
    <w:rsid w:val="000942F5"/>
    <w:pPr>
      <w:tabs>
        <w:tab w:val="center" w:pos="4153"/>
        <w:tab w:val="right" w:pos="8306"/>
      </w:tabs>
      <w:snapToGrid w:val="0"/>
      <w:jc w:val="left"/>
    </w:pPr>
    <w:rPr>
      <w:sz w:val="18"/>
      <w:szCs w:val="18"/>
    </w:rPr>
  </w:style>
  <w:style w:type="character" w:customStyle="1" w:styleId="Char0">
    <w:name w:val="页脚 Char"/>
    <w:basedOn w:val="a0"/>
    <w:link w:val="a4"/>
    <w:uiPriority w:val="99"/>
    <w:rsid w:val="000942F5"/>
    <w:rPr>
      <w:sz w:val="18"/>
      <w:szCs w:val="18"/>
    </w:rPr>
  </w:style>
  <w:style w:type="character" w:customStyle="1" w:styleId="fontstyle01">
    <w:name w:val="fontstyle01"/>
    <w:basedOn w:val="a0"/>
    <w:rsid w:val="00571A2E"/>
    <w:rPr>
      <w:rFonts w:ascii="宋体" w:eastAsia="宋体" w:hAnsi="宋体" w:hint="eastAsia"/>
      <w:b w:val="0"/>
      <w:bCs w:val="0"/>
      <w:i w:val="0"/>
      <w:iCs w:val="0"/>
      <w:color w:val="000000"/>
      <w:sz w:val="24"/>
      <w:szCs w:val="24"/>
    </w:rPr>
  </w:style>
  <w:style w:type="paragraph" w:styleId="a5">
    <w:name w:val="List Paragraph"/>
    <w:basedOn w:val="a"/>
    <w:uiPriority w:val="34"/>
    <w:qFormat/>
    <w:rsid w:val="00FB1771"/>
    <w:pPr>
      <w:ind w:firstLineChars="200" w:firstLine="420"/>
    </w:pPr>
  </w:style>
  <w:style w:type="paragraph" w:styleId="a6">
    <w:name w:val="Balloon Text"/>
    <w:basedOn w:val="a"/>
    <w:link w:val="Char1"/>
    <w:uiPriority w:val="99"/>
    <w:semiHidden/>
    <w:unhideWhenUsed/>
    <w:rsid w:val="00175953"/>
    <w:rPr>
      <w:sz w:val="18"/>
      <w:szCs w:val="18"/>
    </w:rPr>
  </w:style>
  <w:style w:type="character" w:customStyle="1" w:styleId="Char1">
    <w:name w:val="批注框文本 Char"/>
    <w:basedOn w:val="a0"/>
    <w:link w:val="a6"/>
    <w:uiPriority w:val="99"/>
    <w:semiHidden/>
    <w:rsid w:val="00175953"/>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98020-9117-42B1-9C9E-63FABF439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775</Words>
  <Characters>4422</Characters>
  <Application>Microsoft Office Word</Application>
  <DocSecurity>0</DocSecurity>
  <Lines>36</Lines>
  <Paragraphs>10</Paragraphs>
  <ScaleCrop>false</ScaleCrop>
  <Company>微软中国</Company>
  <LinksUpToDate>false</LinksUpToDate>
  <CharactersWithSpaces>5187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4</cp:revision>
  <dcterms:created xsi:type="dcterms:W3CDTF">2018-04-23T00:57:00Z</dcterms:created>
  <dcterms:modified xsi:type="dcterms:W3CDTF">2019-05-09T08:37:00Z</dcterms:modified>
</cp:coreProperties>
</file>